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8A608" w14:textId="77777777" w:rsidR="00233E95" w:rsidRDefault="00FF39FB">
      <w:pPr>
        <w:spacing w:after="0"/>
        <w:ind w:left="74"/>
        <w:jc w:val="center"/>
      </w:pPr>
      <w:r>
        <w:rPr>
          <w:rFonts w:cs="Calibri"/>
          <w:sz w:val="82"/>
        </w:rPr>
        <w:t>Social Studies 9</w:t>
      </w:r>
    </w:p>
    <w:p w14:paraId="36E66144" w14:textId="77777777" w:rsidR="00233E95" w:rsidRDefault="00FF39FB">
      <w:pPr>
        <w:spacing w:after="696"/>
        <w:ind w:left="74"/>
        <w:jc w:val="center"/>
      </w:pPr>
      <w:r>
        <w:rPr>
          <w:rFonts w:cs="Calibri"/>
          <w:b/>
          <w:sz w:val="59"/>
        </w:rPr>
        <w:t>RW9.1</w:t>
      </w:r>
    </w:p>
    <w:p w14:paraId="3F2E37CF" w14:textId="77777777" w:rsidR="00233E95" w:rsidRDefault="00FF39FB">
      <w:pPr>
        <w:spacing w:after="0" w:line="240" w:lineRule="auto"/>
        <w:ind w:left="1688" w:right="1614"/>
        <w:jc w:val="center"/>
      </w:pPr>
      <w:r>
        <w:rPr>
          <w:rFonts w:cs="Calibri"/>
          <w:sz w:val="43"/>
        </w:rPr>
        <w:t>Compare differing perspectives regarding the acquisition and</w:t>
      </w:r>
    </w:p>
    <w:p w14:paraId="6B1FCC53" w14:textId="77777777" w:rsidR="00233E95" w:rsidRDefault="00FF39FB">
      <w:pPr>
        <w:spacing w:after="547" w:line="240" w:lineRule="auto"/>
        <w:ind w:left="3597" w:right="1274" w:hanging="1612"/>
      </w:pPr>
      <w:r>
        <w:rPr>
          <w:rFonts w:cs="Calibri"/>
          <w:sz w:val="43"/>
        </w:rPr>
        <w:t xml:space="preserve">distribution of resources and wealth in the societies studied.  </w:t>
      </w:r>
    </w:p>
    <w:p w14:paraId="3DEE7AF9" w14:textId="77777777" w:rsidR="00233E95" w:rsidRDefault="00FF39FB">
      <w:pPr>
        <w:pStyle w:val="Heading1"/>
      </w:pPr>
      <w:r>
        <w:t>CROSS-CURRICULAR OUTCOME(S)</w:t>
      </w:r>
    </w:p>
    <w:p w14:paraId="00F06ED0" w14:textId="77777777" w:rsidR="00233E95" w:rsidRDefault="00FF39FB">
      <w:pPr>
        <w:spacing w:after="0"/>
      </w:pPr>
      <w:r>
        <w:rPr>
          <w:rFonts w:cs="Calibri"/>
          <w:b/>
          <w:sz w:val="47"/>
        </w:rPr>
        <w:t>ENGLI</w:t>
      </w:r>
      <w:r>
        <w:rPr>
          <w:rFonts w:cs="Calibri"/>
          <w:b/>
          <w:strike/>
          <w:sz w:val="47"/>
        </w:rPr>
        <w:t>S</w:t>
      </w:r>
      <w:r>
        <w:rPr>
          <w:rFonts w:cs="Calibri"/>
          <w:b/>
          <w:sz w:val="47"/>
        </w:rPr>
        <w:t>H</w:t>
      </w:r>
      <w:r>
        <w:rPr>
          <w:rFonts w:cs="Calibri"/>
          <w:b/>
          <w:sz w:val="47"/>
          <w:u w:val="single" w:color="737373"/>
        </w:rPr>
        <w:t xml:space="preserve"> </w:t>
      </w:r>
      <w:r>
        <w:rPr>
          <w:rFonts w:cs="Calibri"/>
          <w:b/>
          <w:sz w:val="47"/>
        </w:rPr>
        <w:t>9</w:t>
      </w:r>
    </w:p>
    <w:p w14:paraId="22D7D890" w14:textId="77777777" w:rsidR="00233E95" w:rsidRDefault="00FF39FB">
      <w:pPr>
        <w:pStyle w:val="Heading2"/>
        <w:ind w:left="-5" w:right="4518"/>
      </w:pPr>
      <w:r>
        <w:rPr>
          <w:b/>
          <w:color w:val="FF5757"/>
        </w:rPr>
        <w:t>CC9.1A</w:t>
      </w:r>
      <w:r>
        <w:rPr>
          <w:b/>
        </w:rPr>
        <w:t xml:space="preserve"> </w:t>
      </w:r>
      <w:r>
        <w:t>CREAT</w:t>
      </w:r>
      <w:r>
        <w:rPr>
          <w:strike/>
        </w:rPr>
        <w:t>E</w:t>
      </w:r>
      <w:r>
        <w:t xml:space="preserve"> VARIOUS V</w:t>
      </w:r>
      <w:r>
        <w:rPr>
          <w:strike/>
        </w:rPr>
        <w:t>I</w:t>
      </w:r>
      <w:r>
        <w:t>SUAL, MULTIMEDIA, ORAL, AND WRITTEN TEXTS THAT EXPLORE IDENTITY (E.G., THE SEARCH FOR SELF ), SOCIAL</w:t>
      </w:r>
    </w:p>
    <w:p w14:paraId="4D9BCC3A" w14:textId="77777777" w:rsidR="00233E95" w:rsidRDefault="00FF39FB">
      <w:pPr>
        <w:spacing w:after="335" w:line="251" w:lineRule="auto"/>
        <w:ind w:left="-5" w:right="4518" w:hanging="10"/>
      </w:pPr>
      <w:r>
        <w:rPr>
          <w:rFonts w:cs="Calibri"/>
          <w:sz w:val="28"/>
        </w:rPr>
        <w:t>RESPONSIBILITY (E.G., OUR SHARED NARRATIVES), AND EFFICACY (E.G., DOING THE RIGHT THING).</w:t>
      </w:r>
    </w:p>
    <w:p w14:paraId="6CF6B016" w14:textId="77777777" w:rsidR="00233E95" w:rsidRDefault="00FF39FB">
      <w:pPr>
        <w:spacing w:after="40" w:line="226" w:lineRule="auto"/>
        <w:ind w:left="-5" w:hanging="10"/>
      </w:pPr>
      <w:r>
        <w:rPr>
          <w:rFonts w:cs="Calibri"/>
          <w:b/>
          <w:color w:val="FF5757"/>
          <w:sz w:val="29"/>
        </w:rPr>
        <w:t xml:space="preserve">CC9.5A </w:t>
      </w:r>
      <w:r>
        <w:rPr>
          <w:rFonts w:cs="Calibri"/>
          <w:sz w:val="29"/>
        </w:rPr>
        <w:t>CREATE AND PRESENT A VARIETY OF</w:t>
      </w:r>
    </w:p>
    <w:p w14:paraId="4ECE2A83" w14:textId="77777777" w:rsidR="00233E95" w:rsidRDefault="00FF39FB">
      <w:pPr>
        <w:spacing w:after="0" w:line="226" w:lineRule="auto"/>
        <w:ind w:left="-5" w:right="4087" w:hanging="10"/>
      </w:pPr>
      <w:r>
        <w:rPr>
          <w:rFonts w:cs="Calibri"/>
          <w:sz w:val="29"/>
        </w:rPr>
        <w:t>MULTIMEDIA PRESENTATIONS TO BEST REPRESENT MESSAGES FOR AN INTENDED AUDIENCE AND PURPOSE.</w:t>
      </w:r>
    </w:p>
    <w:p w14:paraId="5641BA6E" w14:textId="77777777" w:rsidR="00233E95" w:rsidRDefault="00FF39FB">
      <w:pPr>
        <w:pStyle w:val="Heading2"/>
        <w:spacing w:after="0" w:line="259" w:lineRule="auto"/>
        <w:ind w:left="0" w:right="9" w:firstLine="0"/>
        <w:jc w:val="right"/>
      </w:pPr>
      <w:r>
        <w:rPr>
          <w:b/>
          <w:sz w:val="47"/>
        </w:rPr>
        <w:t>MATH 9</w:t>
      </w:r>
    </w:p>
    <w:p w14:paraId="3299FBCF" w14:textId="77777777" w:rsidR="00233E95" w:rsidRDefault="00FF39FB">
      <w:pPr>
        <w:pStyle w:val="Heading3"/>
        <w:spacing w:after="0" w:line="259" w:lineRule="auto"/>
        <w:ind w:left="10" w:right="-15"/>
        <w:jc w:val="right"/>
      </w:pPr>
      <w:r>
        <w:rPr>
          <w:color w:val="FF5757"/>
          <w:sz w:val="29"/>
        </w:rPr>
        <w:t>SP9.2</w:t>
      </w:r>
      <w:r>
        <w:rPr>
          <w:b w:val="0"/>
          <w:sz w:val="29"/>
        </w:rPr>
        <w:t xml:space="preserve"> DEMONSTRATE AN  UNDERSTANDING OF THE COLLECTION, DISPLAY, AND ANALYSIS OF</w:t>
      </w:r>
    </w:p>
    <w:p w14:paraId="585DF29D" w14:textId="77777777" w:rsidR="00233E95" w:rsidRDefault="00FF39FB">
      <w:pPr>
        <w:spacing w:after="0" w:line="226" w:lineRule="auto"/>
        <w:ind w:left="301" w:firstLine="7678"/>
      </w:pPr>
      <w:r>
        <w:rPr>
          <w:noProof/>
        </w:rPr>
        <w:drawing>
          <wp:anchor distT="0" distB="0" distL="114300" distR="114300" simplePos="0" relativeHeight="251658240" behindDoc="1" locked="0" layoutInCell="1" allowOverlap="0" wp14:anchorId="08A45093" wp14:editId="22B3CBEE">
            <wp:simplePos x="0" y="0"/>
            <wp:positionH relativeFrom="column">
              <wp:posOffset>-53317</wp:posOffset>
            </wp:positionH>
            <wp:positionV relativeFrom="paragraph">
              <wp:posOffset>-7761653</wp:posOffset>
            </wp:positionV>
            <wp:extent cx="7620000" cy="19050000"/>
            <wp:effectExtent l="0" t="0" r="0" b="0"/>
            <wp:wrapNone/>
            <wp:docPr id="5578" name="Picture 5578" descr="Brown Kraft Paper with One Ripped Edge Brown Kraft Paper with One Ripped Edge Blue Rectangle Dashed Ripped Paper Ripped Paper Ripped Paper Blue Rectangle Dashed Blue Rectangle Dashed Blue Rectangle Dashed Blue Rectangle Dashed"/>
            <wp:cNvGraphicFramePr/>
            <a:graphic xmlns:a="http://schemas.openxmlformats.org/drawingml/2006/main">
              <a:graphicData uri="http://schemas.openxmlformats.org/drawingml/2006/picture">
                <pic:pic xmlns:pic="http://schemas.openxmlformats.org/drawingml/2006/picture">
                  <pic:nvPicPr>
                    <pic:cNvPr id="5578" name="Picture 5578"/>
                    <pic:cNvPicPr/>
                  </pic:nvPicPr>
                  <pic:blipFill>
                    <a:blip r:embed="rId4"/>
                    <a:stretch>
                      <a:fillRect/>
                    </a:stretch>
                  </pic:blipFill>
                  <pic:spPr>
                    <a:xfrm>
                      <a:off x="0" y="0"/>
                      <a:ext cx="7620000" cy="19050000"/>
                    </a:xfrm>
                    <a:prstGeom prst="rect">
                      <a:avLst/>
                    </a:prstGeom>
                  </pic:spPr>
                </pic:pic>
              </a:graphicData>
            </a:graphic>
          </wp:anchor>
        </w:drawing>
      </w:r>
      <w:r>
        <w:rPr>
          <w:rFonts w:cs="Calibri"/>
          <w:sz w:val="29"/>
        </w:rPr>
        <w:t xml:space="preserve">DATA THROUGH A PROJECT </w:t>
      </w:r>
      <w:r>
        <w:rPr>
          <w:rFonts w:cs="Calibri"/>
          <w:color w:val="EF5241"/>
          <w:sz w:val="216"/>
        </w:rPr>
        <w:t>4</w:t>
      </w:r>
      <w:r>
        <w:rPr>
          <w:rFonts w:cs="Calibri"/>
          <w:color w:val="EF5241"/>
          <w:sz w:val="216"/>
          <w:u w:val="double" w:color="737373"/>
        </w:rPr>
        <w:t xml:space="preserve"> </w:t>
      </w:r>
      <w:r>
        <w:rPr>
          <w:rFonts w:cs="Calibri"/>
          <w:strike/>
          <w:color w:val="EF5241"/>
          <w:sz w:val="216"/>
        </w:rPr>
        <w:t>W</w:t>
      </w:r>
      <w:r>
        <w:rPr>
          <w:rFonts w:cs="Calibri"/>
          <w:color w:val="EF5241"/>
          <w:sz w:val="216"/>
        </w:rPr>
        <w:t>ays To Teach</w:t>
      </w:r>
    </w:p>
    <w:p w14:paraId="273156A4" w14:textId="77777777" w:rsidR="00233E95" w:rsidRDefault="00FF39FB">
      <w:pPr>
        <w:pStyle w:val="Heading3"/>
        <w:spacing w:after="0" w:line="259" w:lineRule="auto"/>
        <w:jc w:val="center"/>
      </w:pPr>
      <w:r>
        <w:t>CASE STUDY</w:t>
      </w:r>
    </w:p>
    <w:p w14:paraId="2AD590BF" w14:textId="77777777" w:rsidR="00233E95" w:rsidRDefault="00FF39FB">
      <w:pPr>
        <w:spacing w:after="0" w:line="275" w:lineRule="auto"/>
        <w:ind w:left="4342" w:right="652" w:hanging="10"/>
        <w:jc w:val="center"/>
      </w:pPr>
      <w:r>
        <w:rPr>
          <w:rFonts w:cs="Calibri"/>
          <w:sz w:val="30"/>
        </w:rPr>
        <w:t>Students will pick a society (ancient or modern) and create a case study in any</w:t>
      </w:r>
    </w:p>
    <w:p w14:paraId="5E1EA795" w14:textId="77777777" w:rsidR="00233E95" w:rsidRDefault="00FF39FB">
      <w:pPr>
        <w:spacing w:after="12" w:line="267" w:lineRule="auto"/>
        <w:ind w:left="4687" w:hanging="10"/>
      </w:pPr>
      <w:r>
        <w:rPr>
          <w:rFonts w:cs="Calibri"/>
          <w:sz w:val="30"/>
        </w:rPr>
        <w:t>format (Booklet, website, video, blog, etc.)</w:t>
      </w:r>
    </w:p>
    <w:p w14:paraId="590FE1CF" w14:textId="77777777" w:rsidR="00233E95" w:rsidRDefault="00FF39FB">
      <w:pPr>
        <w:spacing w:after="671" w:line="275" w:lineRule="auto"/>
        <w:ind w:left="4342" w:right="652" w:hanging="10"/>
        <w:jc w:val="center"/>
      </w:pPr>
      <w:r>
        <w:rPr>
          <w:rFonts w:cs="Calibri"/>
          <w:sz w:val="30"/>
        </w:rPr>
        <w:t xml:space="preserve">The study should investigate the society’s acquisition and distribution of resources, population over time, and so on. </w:t>
      </w:r>
    </w:p>
    <w:p w14:paraId="5156A481" w14:textId="77777777" w:rsidR="00233E95" w:rsidRDefault="00FF39FB">
      <w:pPr>
        <w:pStyle w:val="Heading3"/>
        <w:ind w:left="3025" w:right="2122"/>
      </w:pPr>
      <w:r>
        <w:t>DEBATE</w:t>
      </w:r>
    </w:p>
    <w:p w14:paraId="03F1CEB2" w14:textId="77777777" w:rsidR="00233E95" w:rsidRDefault="00FF39FB">
      <w:pPr>
        <w:spacing w:after="12" w:line="267" w:lineRule="auto"/>
        <w:ind w:left="2534" w:right="3967" w:hanging="1071"/>
      </w:pPr>
      <w:r>
        <w:rPr>
          <w:rFonts w:cs="Calibri"/>
          <w:sz w:val="30"/>
        </w:rPr>
        <w:t>Students will take sides of differing perspectives for the</w:t>
      </w:r>
    </w:p>
    <w:p w14:paraId="6E93305E" w14:textId="77777777" w:rsidR="00233E95" w:rsidRDefault="00FF39FB">
      <w:pPr>
        <w:spacing w:after="12" w:line="267" w:lineRule="auto"/>
        <w:ind w:left="906" w:right="3967" w:hanging="10"/>
      </w:pPr>
      <w:r>
        <w:rPr>
          <w:rFonts w:cs="Calibri"/>
          <w:sz w:val="30"/>
        </w:rPr>
        <w:t>acquisition/distribution of resources from</w:t>
      </w:r>
    </w:p>
    <w:p w14:paraId="1FB37EB6" w14:textId="77777777" w:rsidR="00233E95" w:rsidRDefault="00FF39FB">
      <w:pPr>
        <w:spacing w:after="12" w:line="267" w:lineRule="auto"/>
        <w:ind w:left="1432" w:right="3967" w:hanging="263"/>
      </w:pPr>
      <w:r>
        <w:rPr>
          <w:rFonts w:cs="Calibri"/>
          <w:sz w:val="30"/>
        </w:rPr>
        <w:t>societies studied and compare through debate (ex. Colonizers &amp; Indigenous peoples, Monarchies vs. the people</w:t>
      </w:r>
    </w:p>
    <w:p w14:paraId="4410C9A2" w14:textId="77777777" w:rsidR="00233E95" w:rsidRDefault="00FF39FB">
      <w:pPr>
        <w:spacing w:after="524" w:line="267" w:lineRule="auto"/>
        <w:ind w:left="1689" w:right="3967" w:hanging="10"/>
      </w:pPr>
      <w:r>
        <w:rPr>
          <w:rFonts w:cs="Calibri"/>
          <w:sz w:val="30"/>
        </w:rPr>
        <w:t>(Countries - France, Russia, etc.)</w:t>
      </w:r>
    </w:p>
    <w:p w14:paraId="53142A8F" w14:textId="77777777" w:rsidR="00233E95" w:rsidRDefault="00FF39FB">
      <w:pPr>
        <w:pStyle w:val="Heading3"/>
        <w:spacing w:after="0" w:line="259" w:lineRule="auto"/>
        <w:ind w:right="420"/>
        <w:jc w:val="center"/>
      </w:pPr>
      <w:r>
        <w:t>ROLE-PLAYING</w:t>
      </w:r>
    </w:p>
    <w:p w14:paraId="47B1A091" w14:textId="77777777" w:rsidR="00233E95" w:rsidRDefault="00FF39FB">
      <w:pPr>
        <w:spacing w:after="725" w:line="275" w:lineRule="auto"/>
        <w:ind w:left="4342" w:right="1395" w:hanging="10"/>
        <w:jc w:val="center"/>
      </w:pPr>
      <w:r>
        <w:rPr>
          <w:rFonts w:cs="Calibri"/>
          <w:sz w:val="30"/>
        </w:rPr>
        <w:t>Students will choose one society (an</w:t>
      </w:r>
      <w:r>
        <w:rPr>
          <w:rFonts w:cs="Calibri"/>
          <w:sz w:val="30"/>
          <w:u w:val="single" w:color="737373"/>
        </w:rPr>
        <w:t>c</w:t>
      </w:r>
      <w:r>
        <w:rPr>
          <w:rFonts w:cs="Calibri"/>
          <w:sz w:val="30"/>
        </w:rPr>
        <w:t>ient or modern), and reenact the roles of the people in it. Students will demonstrate how the citizen of their chosen soc</w:t>
      </w:r>
      <w:r>
        <w:rPr>
          <w:rFonts w:cs="Calibri"/>
          <w:sz w:val="30"/>
          <w:u w:val="single" w:color="737373"/>
        </w:rPr>
        <w:t>ie</w:t>
      </w:r>
      <w:r>
        <w:rPr>
          <w:rFonts w:cs="Calibri"/>
          <w:sz w:val="30"/>
        </w:rPr>
        <w:t xml:space="preserve">ty functions on a daily basis (jobs, wealth, </w:t>
      </w:r>
      <w:proofErr w:type="spellStart"/>
      <w:r>
        <w:rPr>
          <w:rFonts w:cs="Calibri"/>
          <w:sz w:val="30"/>
        </w:rPr>
        <w:t>neighbours</w:t>
      </w:r>
      <w:proofErr w:type="spellEnd"/>
      <w:r>
        <w:rPr>
          <w:rFonts w:cs="Calibri"/>
          <w:sz w:val="30"/>
        </w:rPr>
        <w:t>, etc.)</w:t>
      </w:r>
    </w:p>
    <w:p w14:paraId="0469B4BE" w14:textId="77777777" w:rsidR="00233E95" w:rsidRDefault="00FF39FB">
      <w:pPr>
        <w:pStyle w:val="Heading3"/>
        <w:spacing w:after="109"/>
        <w:ind w:left="2103" w:right="2122" w:firstLine="371"/>
      </w:pPr>
      <w:r>
        <w:lastRenderedPageBreak/>
        <w:t>MULTIMEDIA PRESENTATION</w:t>
      </w:r>
    </w:p>
    <w:p w14:paraId="66479D3C" w14:textId="77777777" w:rsidR="00233E95" w:rsidRDefault="00FF39FB">
      <w:pPr>
        <w:spacing w:after="12" w:line="267" w:lineRule="auto"/>
        <w:ind w:left="906" w:right="3967" w:hanging="10"/>
      </w:pPr>
      <w:r>
        <w:rPr>
          <w:rFonts w:cs="Calibri"/>
          <w:sz w:val="30"/>
        </w:rPr>
        <w:t>Students will use a mix of multimedia</w:t>
      </w:r>
      <w:r>
        <w:rPr>
          <w:rFonts w:cs="Calibri"/>
          <w:strike/>
          <w:sz w:val="30"/>
        </w:rPr>
        <w:t xml:space="preserve"> </w:t>
      </w:r>
      <w:r>
        <w:rPr>
          <w:rFonts w:cs="Calibri"/>
          <w:sz w:val="30"/>
          <w:u w:val="single" w:color="737373"/>
        </w:rPr>
        <w:t>t</w:t>
      </w:r>
      <w:r>
        <w:rPr>
          <w:rFonts w:cs="Calibri"/>
          <w:sz w:val="30"/>
        </w:rPr>
        <w:t>ools</w:t>
      </w:r>
    </w:p>
    <w:p w14:paraId="6467FA2F" w14:textId="77777777" w:rsidR="00233E95" w:rsidRDefault="00FF39FB">
      <w:pPr>
        <w:spacing w:after="1357" w:line="267" w:lineRule="auto"/>
        <w:ind w:left="1018" w:right="3967" w:hanging="10"/>
      </w:pPr>
      <w:r>
        <w:rPr>
          <w:rFonts w:cs="Calibri"/>
          <w:sz w:val="30"/>
        </w:rPr>
        <w:t xml:space="preserve">(infographics, posters, blogs, PPT, etc.) to represent a society (ancient or modern). </w:t>
      </w:r>
    </w:p>
    <w:p w14:paraId="03F5D2CA" w14:textId="77777777" w:rsidR="00233E95" w:rsidRDefault="00FF39FB">
      <w:pPr>
        <w:spacing w:after="0"/>
        <w:ind w:left="8"/>
        <w:jc w:val="center"/>
      </w:pPr>
      <w:r>
        <w:rPr>
          <w:rFonts w:cs="Calibri"/>
          <w:b/>
        </w:rPr>
        <w:t xml:space="preserve">Created by: Abigail Giannetta, David </w:t>
      </w:r>
      <w:proofErr w:type="spellStart"/>
      <w:r>
        <w:rPr>
          <w:rFonts w:cs="Calibri"/>
          <w:b/>
        </w:rPr>
        <w:t>Kirwan</w:t>
      </w:r>
      <w:proofErr w:type="spellEnd"/>
      <w:r>
        <w:rPr>
          <w:rFonts w:cs="Calibri"/>
          <w:b/>
        </w:rPr>
        <w:t xml:space="preserve">, </w:t>
      </w:r>
      <w:proofErr w:type="spellStart"/>
      <w:r>
        <w:rPr>
          <w:rFonts w:cs="Calibri"/>
          <w:b/>
        </w:rPr>
        <w:t>Linnette</w:t>
      </w:r>
      <w:proofErr w:type="spellEnd"/>
      <w:r>
        <w:rPr>
          <w:rFonts w:cs="Calibri"/>
          <w:b/>
        </w:rPr>
        <w:t xml:space="preserve"> </w:t>
      </w:r>
      <w:proofErr w:type="spellStart"/>
      <w:r>
        <w:rPr>
          <w:rFonts w:cs="Calibri"/>
          <w:b/>
        </w:rPr>
        <w:t>Guderyan</w:t>
      </w:r>
      <w:proofErr w:type="spellEnd"/>
      <w:r>
        <w:rPr>
          <w:rFonts w:cs="Calibri"/>
          <w:b/>
        </w:rPr>
        <w:t xml:space="preserve">, Hayleigh Prentice,  </w:t>
      </w:r>
      <w:proofErr w:type="spellStart"/>
      <w:r>
        <w:rPr>
          <w:rFonts w:cs="Calibri"/>
          <w:b/>
        </w:rPr>
        <w:t>Jozelle</w:t>
      </w:r>
      <w:proofErr w:type="spellEnd"/>
      <w:r>
        <w:rPr>
          <w:rFonts w:cs="Calibri"/>
          <w:b/>
        </w:rPr>
        <w:t xml:space="preserve"> </w:t>
      </w:r>
      <w:proofErr w:type="spellStart"/>
      <w:r>
        <w:rPr>
          <w:rFonts w:cs="Calibri"/>
          <w:b/>
        </w:rPr>
        <w:t>Sumat</w:t>
      </w:r>
      <w:proofErr w:type="spellEnd"/>
      <w:r>
        <w:rPr>
          <w:rFonts w:cs="Calibri"/>
          <w:b/>
        </w:rPr>
        <w:t xml:space="preserve"> </w:t>
      </w:r>
    </w:p>
    <w:sectPr w:rsidR="00233E95">
      <w:pgSz w:w="12000" w:h="30000"/>
      <w:pgMar w:top="1440" w:right="158" w:bottom="1440" w:left="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95"/>
    <w:rsid w:val="00233E95"/>
    <w:rsid w:val="00FF39F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C7FBF01"/>
  <w15:docId w15:val="{A53E3902-43DE-8843-B0D1-F147EA5F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Times New Roman"/>
      <w:color w:val="000000"/>
      <w:lang w:val="en" w:eastAsia="en"/>
    </w:rPr>
  </w:style>
  <w:style w:type="paragraph" w:styleId="Heading1">
    <w:name w:val="heading 1"/>
    <w:next w:val="Normal"/>
    <w:link w:val="Heading1Char"/>
    <w:uiPriority w:val="9"/>
    <w:qFormat/>
    <w:pPr>
      <w:keepNext/>
      <w:keepLines/>
      <w:spacing w:after="294" w:line="259" w:lineRule="auto"/>
      <w:ind w:left="74"/>
      <w:jc w:val="center"/>
      <w:outlineLvl w:val="0"/>
    </w:pPr>
    <w:rPr>
      <w:rFonts w:ascii="Calibri" w:eastAsia="Calibri" w:hAnsi="Calibri" w:cs="Calibri"/>
      <w:b/>
      <w:color w:val="000000"/>
      <w:sz w:val="50"/>
    </w:rPr>
  </w:style>
  <w:style w:type="paragraph" w:styleId="Heading2">
    <w:name w:val="heading 2"/>
    <w:next w:val="Normal"/>
    <w:link w:val="Heading2Char"/>
    <w:uiPriority w:val="9"/>
    <w:unhideWhenUsed/>
    <w:qFormat/>
    <w:pPr>
      <w:keepNext/>
      <w:keepLines/>
      <w:spacing w:after="10" w:line="251" w:lineRule="auto"/>
      <w:ind w:left="10" w:hanging="10"/>
      <w:outlineLvl w:val="1"/>
    </w:pPr>
    <w:rPr>
      <w:rFonts w:ascii="Calibri" w:eastAsia="Calibri" w:hAnsi="Calibri" w:cs="Calibri"/>
      <w:color w:val="000000"/>
      <w:sz w:val="28"/>
    </w:rPr>
  </w:style>
  <w:style w:type="paragraph" w:styleId="Heading3">
    <w:name w:val="heading 3"/>
    <w:next w:val="Normal"/>
    <w:link w:val="Heading3Char"/>
    <w:uiPriority w:val="9"/>
    <w:unhideWhenUsed/>
    <w:qFormat/>
    <w:pPr>
      <w:keepNext/>
      <w:keepLines/>
      <w:spacing w:after="15" w:line="251" w:lineRule="auto"/>
      <w:ind w:left="3367" w:hanging="10"/>
      <w:outlineLvl w:val="2"/>
    </w:pPr>
    <w:rPr>
      <w:rFonts w:ascii="Calibri" w:eastAsia="Calibri" w:hAnsi="Calibri" w:cs="Calibri"/>
      <w:b/>
      <w:color w:val="000000"/>
      <w:sz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3Char">
    <w:name w:val="Heading 3 Char"/>
    <w:link w:val="Heading3"/>
    <w:rPr>
      <w:rFonts w:ascii="Calibri" w:eastAsia="Calibri" w:hAnsi="Calibri" w:cs="Calibri"/>
      <w:b/>
      <w:color w:val="000000"/>
      <w:sz w:val="46"/>
    </w:rPr>
  </w:style>
  <w:style w:type="character" w:customStyle="1" w:styleId="Heading1Char">
    <w:name w:val="Heading 1 Char"/>
    <w:link w:val="Heading1"/>
    <w:rPr>
      <w:rFonts w:ascii="Calibri" w:eastAsia="Calibri" w:hAnsi="Calibri" w:cs="Calibri"/>
      <w:b/>
      <w:color w:val="000000"/>
      <w:sz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247</Words>
  <Characters>1410</Characters>
  <Application>Microsoft Office Word</Application>
  <DocSecurity>0</DocSecurity>
  <Lines>11</Lines>
  <Paragraphs>3</Paragraphs>
  <ScaleCrop>false</ScaleCrop>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Studies 9 Infographic (ECS 303)</dc:title>
  <dc:subject/>
  <dc:creator>Jozelle Sumat</dc:creator>
  <cp:keywords>DAFxfJxQoK8,BAE8OSV5svQ</cp:keywords>
  <cp:lastModifiedBy>Abigail giannetta</cp:lastModifiedBy>
  <cp:revision>2</cp:revision>
  <dcterms:created xsi:type="dcterms:W3CDTF">2023-12-06T03:41:00Z</dcterms:created>
  <dcterms:modified xsi:type="dcterms:W3CDTF">2023-12-06T03:41:00Z</dcterms:modified>
</cp:coreProperties>
</file>