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spacing w:before="200" w:after="200"/>
      </w:pPr>
      <w:r>
        <w:t xml:space="preserve">Seasonal Song Lesson Plan</w:t>
      </w:r>
    </w:p>
    <w:p>
      <w:pPr>
        <w:spacing w:before="200" w:after="200"/>
      </w:pPr>
      <w:r>
        <w:rPr>
          <w:b/>
          <w:bCs/>
        </w:rPr>
        <w:t xml:space="preserve">Lesson Objective:</w:t>
      </w:r>
      <w:r>
        <w:t xml:space="preserve"> Students will explore seasonal changes through music, poetry, and creative expression</w:t>
      </w:r>
    </w:p>
    <w:p>
      <w:pPr>
        <w:spacing w:before="200" w:after="200"/>
      </w:pPr>
      <w:r>
        <w:rPr>
          <w:b/>
          <w:bCs/>
        </w:rPr>
        <w:t xml:space="preserve">Grade Level:</w:t>
      </w:r>
      <w:r>
        <w:t xml:space="preserve"> 2-4</w:t>
      </w:r>
    </w:p>
    <w:p>
      <w:pPr>
        <w:spacing w:before="200" w:after="200"/>
      </w:pPr>
      <w:r>
        <w:rPr>
          <w:b/>
          <w:bCs/>
        </w:rPr>
        <w:t xml:space="preserve">Materials Needed: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Printed song lyrics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Colored paper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Markers/colored pencils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Chart paper</w:t>
      </w:r>
    </w:p>
    <w:p>
      <w:pPr>
        <w:spacing w:before="200" w:after="200"/>
      </w:pPr>
      <w:r>
        <w:rPr>
          <w:b/>
          <w:bCs/>
        </w:rPr>
        <w:t xml:space="preserve">Lesson Breakdown:</w:t>
      </w:r>
    </w:p>
    <w:p>
      <w:pPr>
        <w:spacing w:before="200" w:after="200"/>
      </w:pPr>
      <w:r>
        <w:rPr>
          <w:b/>
          <w:bCs/>
        </w:rPr>
        <w:t xml:space="preserve">1. Introduction (10 minutes)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Sing the song together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Discuss what makes each season unique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Ask students to share their favorite season</w:t>
      </w:r>
    </w:p>
    <w:p>
      <w:pPr>
        <w:spacing w:before="200" w:after="200"/>
      </w:pPr>
      <w:r>
        <w:rPr>
          <w:b/>
          <w:bCs/>
        </w:rPr>
        <w:t xml:space="preserve">Learning Activities:</w:t>
      </w:r>
    </w:p>
    <w:p>
      <w:pPr>
        <w:spacing w:before="200" w:after="200"/>
      </w:pPr>
      <w:r>
        <w:rPr>
          <w:b/>
          <w:bCs/>
        </w:rPr>
        <w:t xml:space="preserve">2. Seasonal Characteristics Chart (15 minutes)</w:t>
      </w:r>
      <w:r/>
      <w:r>
        <w:br/>
        <w:t xml:space="preserve">Create a collaborative chart with four quadrants: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Spring: Green, rainy, new growth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Summer: Warm, sunny, vacation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Fall: Colorful leaves, cooler temperatures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Winter: Snow, cold, holiday celebrations</w:t>
      </w:r>
    </w:p>
    <w:p>
      <w:pPr>
        <w:spacing w:before="200" w:after="200"/>
      </w:pPr>
      <w:r>
        <w:rPr>
          <w:b/>
          <w:bCs/>
        </w:rPr>
        <w:t xml:space="preserve">3. Creative Art Project (20 minutes)</w:t>
      </w:r>
      <w:r/>
      <w:r>
        <w:br/>
        <w:t xml:space="preserve">Students create a seasonal wheel: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Divide paper into four sections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Draw/color representations of each season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Write 2-3 descriptive words for each season</w:t>
      </w:r>
    </w:p>
    <w:p>
      <w:pPr>
        <w:spacing w:before="200" w:after="200"/>
      </w:pPr>
      <w:r>
        <w:rPr>
          <w:b/>
          <w:bCs/>
        </w:rPr>
        <w:t xml:space="preserve">4. Reflection (10 minutes)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Share artwork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Discuss how seasons change and impact our lives</w:t>
      </w:r>
    </w:p>
    <w:p>
      <w:pPr>
        <w:spacing w:before="200" w:after="200"/>
      </w:pPr>
      <w:r>
        <w:rPr>
          <w:b/>
          <w:bCs/>
        </w:rPr>
        <w:t xml:space="preserve">Assessment: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Participation in discussion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Completeness of seasonal wheel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Understanding of seasonal characteristics</w:t>
      </w:r>
    </w:p>
    <w:p>
      <w:pPr>
        <w:spacing w:before="200" w:after="200"/>
      </w:pPr>
      <w:r>
        <w:rPr>
          <w:b/>
          <w:bCs/>
        </w:rPr>
        <w:t xml:space="preserve">Extension Activities: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Write a poem about a favorite season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Create a seasonal science journal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Research how animals adapt to seasonal changes</w:t>
      </w:r>
    </w:p>
    <w:p>
      <w:pPr>
        <w:spacing w:before="200" w:after="200"/>
      </w:pPr>
      <w:r>
        <w:rPr>
          <w:b/>
          <w:bCs/>
        </w:rPr>
        <w:t xml:space="preserve">Vocabulary: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Seasons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Climate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Characteristics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Cycle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Change</w:t>
      </w:r>
    </w:p>
    <w:p>
      <w:pPr>
        <w:spacing w:before="200" w:after="200"/>
      </w:pPr>
      <w:r>
        <w:rPr>
          <w:b/>
          <w:bCs/>
        </w:rPr>
        <w:t xml:space="preserve">Standards Alignment: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Science: Earth's systems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Language Arts: Creative expression</w:t>
      </w:r>
    </w:p>
    <w:p>
      <w:pPr>
        <w:pStyle w:val="ListParagraph"/>
        <w:numPr>
          <w:ilvl w:val="0"/>
          <w:numId w:val="1"/>
        </w:numPr>
        <w:spacing w:before="200" w:after="200"/>
      </w:pPr>
      <w:r>
        <w:t xml:space="preserve">Visual Arts: Seasonal representation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720" w:hanging="259"/>
      </w:pPr>
    </w:lvl>
    <w:lvl w:ilvl="1" w15:tentative="1">
      <w:start w:val="1"/>
      <w:numFmt w:val="lowerLetter"/>
      <w:lvlText w:val="%2)"/>
      <w:lvlJc w:val="start"/>
      <w:pPr>
        <w:ind w:left="1440" w:hanging="259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rFonts w:ascii="Calibri" w:cs="Calibri" w:eastAsia="Calibri" w:hAnsi="Calibri"/>
      </w:rPr>
    </w:rPrDefault>
    <w:pPrDefault>
      <w:pPr>
        <w:spacing w:line="276"/>
      </w:pPr>
    </w:pPrDefault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200" w:after="20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spacing w:before="180" w:after="180"/>
    </w:pPr>
    <w:rPr>
      <w:b/>
      <w:bCs/>
      <w:sz w:val="34"/>
      <w:szCs w:val="34"/>
    </w:rPr>
  </w:style>
  <w:style w:type="paragraph" w:styleId="Heading3">
    <w:name w:val="Heading 3"/>
    <w:basedOn w:val="Normal"/>
    <w:next w:val="Normal"/>
    <w:qFormat/>
    <w:pPr>
      <w:spacing w:before="180" w:after="180"/>
    </w:pPr>
    <w:rPr>
      <w:b/>
      <w:bCs/>
      <w:color w:val="000000"/>
      <w:sz w:val="32"/>
      <w:szCs w:val="32"/>
    </w:rPr>
  </w:style>
  <w:style w:type="paragraph" w:styleId="Heading4">
    <w:name w:val="Heading 4"/>
    <w:basedOn w:val="Normal"/>
    <w:next w:val="Normal"/>
    <w:qFormat/>
    <w:pPr>
      <w:spacing w:before="180" w:after="180"/>
    </w:pPr>
    <w:rPr>
      <w:b/>
      <w:bCs/>
      <w:color w:val="000000"/>
      <w:sz w:val="30"/>
      <w:szCs w:val="30"/>
    </w:rPr>
  </w:style>
  <w:style w:type="paragraph" w:styleId="Heading5">
    <w:name w:val="Heading 5"/>
    <w:basedOn w:val="Normal"/>
    <w:next w:val="Normal"/>
    <w:qFormat/>
    <w:pPr>
      <w:spacing w:before="180" w:after="180"/>
    </w:pPr>
    <w:rPr>
      <w:b/>
      <w:bCs/>
      <w:color w:val="000000"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180" w:after="180"/>
    </w:pPr>
    <w:rPr>
      <w:b/>
      <w:bCs/>
      <w:color w:val="000000"/>
      <w:sz w:val="26"/>
      <w:szCs w:val="26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codeBlock">
    <w:name w:val="Code Block"/>
    <w:basedOn w:val="Normal"/>
    <w:next w:val="Normal"/>
    <w:rPr>
      <w:rFonts w:ascii="Roboto Mono" w:cs="Roboto Mono" w:eastAsia="Roboto Mono" w:hAnsi="Roboto Mono"/>
    </w:rPr>
  </w:style>
  <w:style w:type="paragraph" w:styleId="quote">
    <w:name w:val="Quote"/>
    <w:basedOn w:val="Normal"/>
    <w:next w:val="Normal"/>
    <w:pPr>
      <w:ind w:left="72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2025-04-12T16:23:10.307Z</dcterms:created>
  <dcterms:modified xsi:type="dcterms:W3CDTF">2025-04-12T16:23:10.307Z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