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65B62" w14:textId="77777777" w:rsidR="00396D3D" w:rsidRDefault="00B45E5D" w:rsidP="000F24A9">
      <w:pPr>
        <w:jc w:val="center"/>
      </w:pPr>
      <w:bookmarkStart w:id="0" w:name="_GoBack"/>
      <w:bookmarkEnd w:id="0"/>
    </w:p>
    <w:p w14:paraId="6BCCA6E6" w14:textId="77777777" w:rsidR="000F24A9" w:rsidRDefault="000F24A9" w:rsidP="000F24A9">
      <w:pPr>
        <w:jc w:val="center"/>
      </w:pPr>
    </w:p>
    <w:p w14:paraId="252BBFC4" w14:textId="77777777" w:rsidR="000F24A9" w:rsidRDefault="000F24A9" w:rsidP="000F24A9">
      <w:pPr>
        <w:pStyle w:val="NormalWeb"/>
        <w:spacing w:before="0" w:beforeAutospacing="0" w:after="0" w:afterAutospacing="0" w:line="480" w:lineRule="auto"/>
        <w:jc w:val="center"/>
        <w:rPr>
          <w:color w:val="000000"/>
        </w:rPr>
      </w:pPr>
    </w:p>
    <w:p w14:paraId="1A687F92" w14:textId="77777777" w:rsidR="000F24A9" w:rsidRDefault="000F24A9" w:rsidP="000F24A9">
      <w:pPr>
        <w:pStyle w:val="NormalWeb"/>
        <w:spacing w:before="0" w:beforeAutospacing="0" w:after="0" w:afterAutospacing="0" w:line="480" w:lineRule="auto"/>
        <w:jc w:val="center"/>
        <w:rPr>
          <w:color w:val="000000"/>
        </w:rPr>
      </w:pPr>
    </w:p>
    <w:p w14:paraId="35F2D4D0" w14:textId="77777777" w:rsidR="000F24A9" w:rsidRDefault="000F24A9" w:rsidP="000F24A9">
      <w:pPr>
        <w:pStyle w:val="NormalWeb"/>
        <w:spacing w:before="0" w:beforeAutospacing="0" w:after="0" w:afterAutospacing="0" w:line="480" w:lineRule="auto"/>
        <w:jc w:val="center"/>
        <w:rPr>
          <w:color w:val="000000"/>
        </w:rPr>
      </w:pPr>
    </w:p>
    <w:p w14:paraId="3FDB020F" w14:textId="77777777" w:rsidR="000F24A9" w:rsidRDefault="000F24A9" w:rsidP="000F24A9">
      <w:pPr>
        <w:pStyle w:val="NormalWeb"/>
        <w:spacing w:before="0" w:beforeAutospacing="0" w:after="0" w:afterAutospacing="0" w:line="480" w:lineRule="auto"/>
        <w:jc w:val="center"/>
        <w:rPr>
          <w:color w:val="000000"/>
        </w:rPr>
      </w:pPr>
    </w:p>
    <w:p w14:paraId="4FEAD2C3" w14:textId="77777777" w:rsidR="00806159" w:rsidRDefault="00806159" w:rsidP="000F24A9">
      <w:pPr>
        <w:pStyle w:val="NormalWeb"/>
        <w:spacing w:before="0" w:beforeAutospacing="0" w:after="0" w:afterAutospacing="0" w:line="480" w:lineRule="auto"/>
        <w:jc w:val="center"/>
        <w:rPr>
          <w:color w:val="000000"/>
        </w:rPr>
      </w:pPr>
    </w:p>
    <w:p w14:paraId="7EA47075" w14:textId="77777777" w:rsidR="00806159" w:rsidRDefault="00806159" w:rsidP="000F24A9">
      <w:pPr>
        <w:pStyle w:val="NormalWeb"/>
        <w:spacing w:before="0" w:beforeAutospacing="0" w:after="0" w:afterAutospacing="0" w:line="480" w:lineRule="auto"/>
        <w:jc w:val="center"/>
        <w:rPr>
          <w:color w:val="000000"/>
        </w:rPr>
      </w:pPr>
    </w:p>
    <w:p w14:paraId="057B2EBF" w14:textId="77777777" w:rsidR="00806159" w:rsidRDefault="00806159" w:rsidP="000F24A9">
      <w:pPr>
        <w:pStyle w:val="NormalWeb"/>
        <w:spacing w:before="0" w:beforeAutospacing="0" w:after="0" w:afterAutospacing="0" w:line="480" w:lineRule="auto"/>
        <w:jc w:val="center"/>
        <w:rPr>
          <w:color w:val="000000"/>
        </w:rPr>
      </w:pPr>
    </w:p>
    <w:p w14:paraId="797A9680" w14:textId="77777777" w:rsidR="000813E2" w:rsidRDefault="000813E2" w:rsidP="000F24A9">
      <w:pPr>
        <w:pStyle w:val="NormalWeb"/>
        <w:spacing w:before="0" w:beforeAutospacing="0" w:after="0" w:afterAutospacing="0" w:line="480" w:lineRule="auto"/>
        <w:jc w:val="center"/>
        <w:rPr>
          <w:color w:val="000000"/>
        </w:rPr>
      </w:pPr>
    </w:p>
    <w:p w14:paraId="14F8E7F4" w14:textId="33BCA7A6" w:rsidR="000F24A9" w:rsidRPr="00AE79B5" w:rsidRDefault="002C61F2" w:rsidP="000F24A9">
      <w:pPr>
        <w:pStyle w:val="NormalWeb"/>
        <w:spacing w:before="0" w:beforeAutospacing="0" w:after="0" w:afterAutospacing="0" w:line="480" w:lineRule="auto"/>
        <w:jc w:val="center"/>
      </w:pPr>
      <w:r>
        <w:rPr>
          <w:color w:val="000000"/>
        </w:rPr>
        <w:t>Topic Exploration Article Submission #1</w:t>
      </w:r>
    </w:p>
    <w:p w14:paraId="2BE729CC" w14:textId="77777777" w:rsidR="000F24A9" w:rsidRPr="00AE79B5" w:rsidRDefault="000F24A9" w:rsidP="000F24A9">
      <w:pPr>
        <w:spacing w:line="480" w:lineRule="auto"/>
        <w:jc w:val="center"/>
        <w:rPr>
          <w:sz w:val="24"/>
          <w:szCs w:val="24"/>
          <w:lang w:val="en-CA"/>
        </w:rPr>
      </w:pPr>
      <w:r w:rsidRPr="00AE79B5">
        <w:rPr>
          <w:color w:val="000000"/>
          <w:sz w:val="24"/>
          <w:szCs w:val="24"/>
          <w:lang w:val="en-CA"/>
        </w:rPr>
        <w:t>Byron Alexander</w:t>
      </w:r>
    </w:p>
    <w:p w14:paraId="5E3B4CC0" w14:textId="2CCCB6E4" w:rsidR="000F24A9" w:rsidRPr="00AE79B5" w:rsidRDefault="002C61F2" w:rsidP="000F24A9">
      <w:pPr>
        <w:spacing w:line="480" w:lineRule="auto"/>
        <w:jc w:val="center"/>
        <w:rPr>
          <w:sz w:val="24"/>
          <w:szCs w:val="24"/>
          <w:lang w:val="en-CA"/>
        </w:rPr>
      </w:pPr>
      <w:r>
        <w:rPr>
          <w:color w:val="000000"/>
          <w:sz w:val="24"/>
          <w:szCs w:val="24"/>
          <w:lang w:val="en-CA"/>
        </w:rPr>
        <w:t>ECS 100</w:t>
      </w:r>
    </w:p>
    <w:p w14:paraId="23FC5332" w14:textId="77777777" w:rsidR="000F24A9" w:rsidRPr="00AE79B5" w:rsidRDefault="000F24A9" w:rsidP="000F24A9">
      <w:pPr>
        <w:spacing w:line="480" w:lineRule="auto"/>
        <w:jc w:val="center"/>
        <w:rPr>
          <w:sz w:val="24"/>
          <w:szCs w:val="24"/>
          <w:lang w:val="en-CA"/>
        </w:rPr>
      </w:pPr>
      <w:r w:rsidRPr="00AE79B5">
        <w:rPr>
          <w:color w:val="000000"/>
          <w:sz w:val="24"/>
          <w:szCs w:val="24"/>
          <w:lang w:val="en-CA"/>
        </w:rPr>
        <w:t>University of Regina</w:t>
      </w:r>
    </w:p>
    <w:p w14:paraId="221058CB" w14:textId="77777777" w:rsidR="000F24A9" w:rsidRDefault="000F24A9" w:rsidP="000F24A9">
      <w:pPr>
        <w:jc w:val="center"/>
      </w:pPr>
    </w:p>
    <w:p w14:paraId="682B1CFD" w14:textId="77777777" w:rsidR="000F24A9" w:rsidRDefault="000F24A9" w:rsidP="000F24A9">
      <w:pPr>
        <w:jc w:val="center"/>
      </w:pPr>
    </w:p>
    <w:p w14:paraId="59040D6B" w14:textId="77777777" w:rsidR="000F24A9" w:rsidRDefault="000F24A9" w:rsidP="000F24A9">
      <w:pPr>
        <w:jc w:val="center"/>
      </w:pPr>
    </w:p>
    <w:p w14:paraId="0B83B736" w14:textId="77777777" w:rsidR="000F24A9" w:rsidRDefault="000F24A9" w:rsidP="000F24A9">
      <w:pPr>
        <w:jc w:val="center"/>
      </w:pPr>
    </w:p>
    <w:p w14:paraId="57185753" w14:textId="77777777" w:rsidR="000F24A9" w:rsidRDefault="000F24A9" w:rsidP="000F24A9">
      <w:pPr>
        <w:jc w:val="center"/>
      </w:pPr>
    </w:p>
    <w:p w14:paraId="5BDAFAA5" w14:textId="77777777" w:rsidR="000F24A9" w:rsidRDefault="000F24A9" w:rsidP="000F24A9">
      <w:pPr>
        <w:jc w:val="center"/>
      </w:pPr>
    </w:p>
    <w:p w14:paraId="7ACE7091" w14:textId="77777777" w:rsidR="000F24A9" w:rsidRDefault="000F24A9" w:rsidP="000F24A9">
      <w:pPr>
        <w:jc w:val="center"/>
      </w:pPr>
    </w:p>
    <w:p w14:paraId="5CC168B4" w14:textId="77777777" w:rsidR="000F24A9" w:rsidRDefault="000F24A9" w:rsidP="000F24A9">
      <w:pPr>
        <w:jc w:val="center"/>
      </w:pPr>
    </w:p>
    <w:p w14:paraId="02DAAF51" w14:textId="77777777" w:rsidR="000F24A9" w:rsidRDefault="000F24A9" w:rsidP="000F24A9">
      <w:pPr>
        <w:jc w:val="center"/>
      </w:pPr>
    </w:p>
    <w:p w14:paraId="1A845573" w14:textId="77777777" w:rsidR="000F24A9" w:rsidRDefault="000F24A9" w:rsidP="000F24A9">
      <w:pPr>
        <w:jc w:val="center"/>
      </w:pPr>
    </w:p>
    <w:p w14:paraId="61CED7E5" w14:textId="77777777" w:rsidR="000F24A9" w:rsidRDefault="000F24A9" w:rsidP="000F24A9">
      <w:pPr>
        <w:jc w:val="center"/>
      </w:pPr>
    </w:p>
    <w:p w14:paraId="573D6919" w14:textId="77777777" w:rsidR="000F24A9" w:rsidRDefault="000F24A9" w:rsidP="000F24A9">
      <w:pPr>
        <w:jc w:val="center"/>
      </w:pPr>
    </w:p>
    <w:p w14:paraId="69F5B60D" w14:textId="77777777" w:rsidR="000F24A9" w:rsidRDefault="000F24A9" w:rsidP="000F24A9">
      <w:pPr>
        <w:jc w:val="center"/>
      </w:pPr>
    </w:p>
    <w:p w14:paraId="125605FD" w14:textId="77777777" w:rsidR="000F24A9" w:rsidRDefault="000F24A9" w:rsidP="000F24A9">
      <w:pPr>
        <w:jc w:val="center"/>
      </w:pPr>
    </w:p>
    <w:p w14:paraId="093078A8" w14:textId="77777777" w:rsidR="000F24A9" w:rsidRDefault="000F24A9" w:rsidP="000F24A9">
      <w:pPr>
        <w:jc w:val="center"/>
      </w:pPr>
    </w:p>
    <w:p w14:paraId="23916BEC" w14:textId="77777777" w:rsidR="000F24A9" w:rsidRDefault="000F24A9" w:rsidP="000F24A9">
      <w:pPr>
        <w:jc w:val="center"/>
      </w:pPr>
    </w:p>
    <w:p w14:paraId="1CE5FAA1" w14:textId="77777777" w:rsidR="000F24A9" w:rsidRDefault="000F24A9" w:rsidP="000F24A9">
      <w:pPr>
        <w:jc w:val="center"/>
      </w:pPr>
    </w:p>
    <w:p w14:paraId="3DCCA750" w14:textId="77777777" w:rsidR="000F24A9" w:rsidRDefault="000F24A9" w:rsidP="000F24A9">
      <w:pPr>
        <w:jc w:val="center"/>
      </w:pPr>
    </w:p>
    <w:p w14:paraId="6F3B8412" w14:textId="77777777" w:rsidR="000F24A9" w:rsidRDefault="000F24A9" w:rsidP="000F24A9">
      <w:pPr>
        <w:jc w:val="center"/>
      </w:pPr>
    </w:p>
    <w:p w14:paraId="5946A8D7" w14:textId="77777777" w:rsidR="000F24A9" w:rsidRDefault="000F24A9" w:rsidP="000F24A9">
      <w:pPr>
        <w:jc w:val="center"/>
      </w:pPr>
    </w:p>
    <w:p w14:paraId="06C81527" w14:textId="77777777" w:rsidR="000F24A9" w:rsidRDefault="000F24A9" w:rsidP="000F24A9">
      <w:pPr>
        <w:jc w:val="center"/>
      </w:pPr>
    </w:p>
    <w:p w14:paraId="44E032DD" w14:textId="77777777" w:rsidR="000F24A9" w:rsidRDefault="000F24A9" w:rsidP="000F24A9">
      <w:pPr>
        <w:jc w:val="center"/>
      </w:pPr>
    </w:p>
    <w:p w14:paraId="592877E1" w14:textId="77777777" w:rsidR="00CB384E" w:rsidRDefault="00CB384E" w:rsidP="000813E2">
      <w:pPr>
        <w:spacing w:line="480" w:lineRule="auto"/>
        <w:rPr>
          <w:sz w:val="24"/>
          <w:szCs w:val="24"/>
        </w:rPr>
      </w:pPr>
    </w:p>
    <w:p w14:paraId="16136B30" w14:textId="47BA2ED9" w:rsidR="0025024B" w:rsidRDefault="006161C0" w:rsidP="002C61F2">
      <w:pPr>
        <w:spacing w:line="480" w:lineRule="auto"/>
        <w:rPr>
          <w:sz w:val="24"/>
          <w:szCs w:val="24"/>
        </w:rPr>
      </w:pPr>
      <w:r>
        <w:rPr>
          <w:sz w:val="24"/>
          <w:szCs w:val="24"/>
        </w:rPr>
        <w:lastRenderedPageBreak/>
        <w:tab/>
      </w:r>
      <w:r w:rsidR="0097652D">
        <w:rPr>
          <w:sz w:val="24"/>
          <w:szCs w:val="24"/>
        </w:rPr>
        <w:t>The first article I choose to relate to the topic of physical activity in the classroom is “Increasing Students Physical Activity during the School Day: Opportunities for the Physical Educator</w:t>
      </w:r>
      <w:r w:rsidR="0076334D">
        <w:rPr>
          <w:sz w:val="24"/>
          <w:szCs w:val="24"/>
        </w:rPr>
        <w:t>”</w:t>
      </w:r>
      <w:r w:rsidR="0097652D">
        <w:rPr>
          <w:sz w:val="24"/>
          <w:szCs w:val="24"/>
        </w:rPr>
        <w:t xml:space="preserve"> by Joan D. Brewer, Paul E. </w:t>
      </w:r>
      <w:proofErr w:type="spellStart"/>
      <w:r w:rsidR="0097652D">
        <w:rPr>
          <w:sz w:val="24"/>
          <w:szCs w:val="24"/>
        </w:rPr>
        <w:t>Luebbers</w:t>
      </w:r>
      <w:proofErr w:type="spellEnd"/>
      <w:r w:rsidR="0097652D">
        <w:rPr>
          <w:sz w:val="24"/>
          <w:szCs w:val="24"/>
        </w:rPr>
        <w:t xml:space="preserve">, and Shawna D. Shane.  </w:t>
      </w:r>
      <w:r w:rsidR="006D212F">
        <w:rPr>
          <w:sz w:val="24"/>
          <w:szCs w:val="24"/>
        </w:rPr>
        <w:t xml:space="preserve">The article highlights the struggles we continue to see in society as children are continually becoming less active.  By focusing on statistics early in the article it becomes incredibly apparent that these numbers are </w:t>
      </w:r>
      <w:r w:rsidR="005C08B6">
        <w:rPr>
          <w:sz w:val="24"/>
          <w:szCs w:val="24"/>
        </w:rPr>
        <w:t>t</w:t>
      </w:r>
      <w:r w:rsidR="006D212F">
        <w:rPr>
          <w:sz w:val="24"/>
          <w:szCs w:val="24"/>
        </w:rPr>
        <w:t>rending in the wrong direction</w:t>
      </w:r>
      <w:r w:rsidR="005C08B6">
        <w:rPr>
          <w:sz w:val="24"/>
          <w:szCs w:val="24"/>
        </w:rPr>
        <w:t xml:space="preserve"> and changes must be made to rectify this problem.  </w:t>
      </w:r>
      <w:r w:rsidR="00BD0E99">
        <w:rPr>
          <w:sz w:val="24"/>
          <w:szCs w:val="24"/>
        </w:rPr>
        <w:t xml:space="preserve">With obesity rates on the rise as the minimum daily exercise suggestions continue to be ignored, the time has come for the educational system to lead the charge towards changing this course.  </w:t>
      </w:r>
      <w:r w:rsidR="005C08B6">
        <w:rPr>
          <w:sz w:val="24"/>
          <w:szCs w:val="24"/>
        </w:rPr>
        <w:t xml:space="preserve">The article states </w:t>
      </w:r>
      <w:r w:rsidR="005C08B6" w:rsidRPr="00CE33BC">
        <w:rPr>
          <w:sz w:val="24"/>
          <w:szCs w:val="24"/>
        </w:rPr>
        <w:t xml:space="preserve">that </w:t>
      </w:r>
      <w:r w:rsidR="006D212F" w:rsidRPr="00CE33BC">
        <w:rPr>
          <w:sz w:val="24"/>
          <w:szCs w:val="24"/>
        </w:rPr>
        <w:t>“</w:t>
      </w:r>
      <w:r w:rsidR="00BD0E99" w:rsidRPr="00CE33BC">
        <w:rPr>
          <w:sz w:val="24"/>
          <w:szCs w:val="24"/>
        </w:rPr>
        <w:t>children are more likely to be more active following an active day at school versus a more sedentary day at school”</w:t>
      </w:r>
      <w:r w:rsidR="006D212F" w:rsidRPr="00CE33BC">
        <w:rPr>
          <w:sz w:val="24"/>
          <w:szCs w:val="24"/>
        </w:rPr>
        <w:t xml:space="preserve"> (</w:t>
      </w:r>
      <w:r w:rsidR="001750C0" w:rsidRPr="00CE33BC">
        <w:rPr>
          <w:sz w:val="24"/>
          <w:szCs w:val="24"/>
        </w:rPr>
        <w:t>Dale, Corbin &amp; Dale</w:t>
      </w:r>
      <w:r w:rsidR="006D212F" w:rsidRPr="00CE33BC">
        <w:rPr>
          <w:sz w:val="24"/>
          <w:szCs w:val="24"/>
        </w:rPr>
        <w:t>, 200</w:t>
      </w:r>
      <w:r w:rsidR="001750C0" w:rsidRPr="00CE33BC">
        <w:rPr>
          <w:sz w:val="24"/>
          <w:szCs w:val="24"/>
        </w:rPr>
        <w:t>0</w:t>
      </w:r>
      <w:r w:rsidR="006D212F" w:rsidRPr="00CE33BC">
        <w:rPr>
          <w:sz w:val="24"/>
          <w:szCs w:val="24"/>
        </w:rPr>
        <w:t>)</w:t>
      </w:r>
      <w:r w:rsidR="005C08B6" w:rsidRPr="00CE33BC">
        <w:rPr>
          <w:sz w:val="24"/>
          <w:szCs w:val="24"/>
        </w:rPr>
        <w:t>.</w:t>
      </w:r>
      <w:r w:rsidR="001750C0" w:rsidRPr="00CE33BC">
        <w:rPr>
          <w:sz w:val="24"/>
          <w:szCs w:val="24"/>
        </w:rPr>
        <w:t xml:space="preserve">  </w:t>
      </w:r>
      <w:r w:rsidR="0076334D" w:rsidRPr="00CE33BC">
        <w:rPr>
          <w:sz w:val="24"/>
          <w:szCs w:val="24"/>
        </w:rPr>
        <w:t>This</w:t>
      </w:r>
      <w:r w:rsidR="0076334D">
        <w:rPr>
          <w:sz w:val="24"/>
          <w:szCs w:val="24"/>
        </w:rPr>
        <w:t xml:space="preserve"> reinforces how important physical activity in the classroom is because the impacts stretch beyond the classroom walls and the school day.  </w:t>
      </w:r>
      <w:r w:rsidR="005C08B6">
        <w:rPr>
          <w:sz w:val="24"/>
          <w:szCs w:val="24"/>
        </w:rPr>
        <w:t xml:space="preserve">The article provides many useful resources that all teachers could implement in their classroom from ideas on how to incorporate physical activity in the classroom to </w:t>
      </w:r>
      <w:r w:rsidR="00906600">
        <w:rPr>
          <w:sz w:val="24"/>
          <w:szCs w:val="24"/>
        </w:rPr>
        <w:t xml:space="preserve">cross-content integration suggestions.  </w:t>
      </w:r>
      <w:r w:rsidR="006D212F">
        <w:rPr>
          <w:sz w:val="24"/>
          <w:szCs w:val="24"/>
        </w:rPr>
        <w:t xml:space="preserve"> </w:t>
      </w:r>
    </w:p>
    <w:p w14:paraId="4543C328" w14:textId="122D9258" w:rsidR="00441D37" w:rsidRDefault="00DE2B80" w:rsidP="002C61F2">
      <w:pPr>
        <w:spacing w:line="480" w:lineRule="auto"/>
        <w:rPr>
          <w:sz w:val="24"/>
          <w:szCs w:val="24"/>
        </w:rPr>
      </w:pPr>
      <w:r>
        <w:rPr>
          <w:sz w:val="24"/>
          <w:szCs w:val="24"/>
        </w:rPr>
        <w:tab/>
        <w:t xml:space="preserve">Technology continues to evolve before our very eyes and improves the daily lives of many from increased safety measures to endless amounts of information being only a few clicks away.  While the concept of having </w:t>
      </w:r>
      <w:r w:rsidR="00441D37">
        <w:rPr>
          <w:sz w:val="24"/>
          <w:szCs w:val="24"/>
        </w:rPr>
        <w:t>infinite</w:t>
      </w:r>
      <w:r>
        <w:rPr>
          <w:sz w:val="24"/>
          <w:szCs w:val="24"/>
        </w:rPr>
        <w:t xml:space="preserve"> knowledge only a few key strokes away has unmeasurable benefits</w:t>
      </w:r>
      <w:r w:rsidR="00441D37">
        <w:rPr>
          <w:sz w:val="24"/>
          <w:szCs w:val="24"/>
        </w:rPr>
        <w:t>,</w:t>
      </w:r>
      <w:r>
        <w:rPr>
          <w:sz w:val="24"/>
          <w:szCs w:val="24"/>
        </w:rPr>
        <w:t xml:space="preserve"> it should also shoulder some of the blame for the increased sedentary lifestyles that increasin</w:t>
      </w:r>
      <w:r w:rsidR="00441D37">
        <w:rPr>
          <w:sz w:val="24"/>
          <w:szCs w:val="24"/>
        </w:rPr>
        <w:t>gly</w:t>
      </w:r>
      <w:r>
        <w:rPr>
          <w:sz w:val="24"/>
          <w:szCs w:val="24"/>
        </w:rPr>
        <w:t xml:space="preserve"> </w:t>
      </w:r>
      <w:r w:rsidR="00EE705F">
        <w:rPr>
          <w:sz w:val="24"/>
          <w:szCs w:val="24"/>
        </w:rPr>
        <w:t>has</w:t>
      </w:r>
      <w:r>
        <w:rPr>
          <w:sz w:val="24"/>
          <w:szCs w:val="24"/>
        </w:rPr>
        <w:t xml:space="preserve"> becom</w:t>
      </w:r>
      <w:r w:rsidR="00EE705F">
        <w:rPr>
          <w:sz w:val="24"/>
          <w:szCs w:val="24"/>
        </w:rPr>
        <w:t>e</w:t>
      </w:r>
      <w:r>
        <w:rPr>
          <w:sz w:val="24"/>
          <w:szCs w:val="24"/>
        </w:rPr>
        <w:t xml:space="preserve"> the norm.  In </w:t>
      </w:r>
      <w:r w:rsidR="00EE705F">
        <w:rPr>
          <w:sz w:val="24"/>
          <w:szCs w:val="24"/>
        </w:rPr>
        <w:t xml:space="preserve">what feel like </w:t>
      </w:r>
      <w:r w:rsidR="00EE705F" w:rsidRPr="00320487">
        <w:rPr>
          <w:sz w:val="24"/>
          <w:szCs w:val="24"/>
        </w:rPr>
        <w:t>“</w:t>
      </w:r>
      <w:r w:rsidRPr="00320487">
        <w:rPr>
          <w:sz w:val="24"/>
          <w:szCs w:val="24"/>
        </w:rPr>
        <w:t xml:space="preserve">a galaxy far </w:t>
      </w:r>
      <w:proofErr w:type="spellStart"/>
      <w:r w:rsidRPr="00320487">
        <w:rPr>
          <w:sz w:val="24"/>
          <w:szCs w:val="24"/>
        </w:rPr>
        <w:t>far</w:t>
      </w:r>
      <w:proofErr w:type="spellEnd"/>
      <w:r w:rsidR="00EE705F" w:rsidRPr="00320487">
        <w:rPr>
          <w:sz w:val="24"/>
          <w:szCs w:val="24"/>
        </w:rPr>
        <w:t xml:space="preserve"> away” (</w:t>
      </w:r>
      <w:r w:rsidR="00320487" w:rsidRPr="00320487">
        <w:rPr>
          <w:sz w:val="24"/>
          <w:szCs w:val="24"/>
        </w:rPr>
        <w:t>Kurtz &amp; Lucas</w:t>
      </w:r>
      <w:r w:rsidR="00EE705F" w:rsidRPr="00320487">
        <w:rPr>
          <w:sz w:val="24"/>
          <w:szCs w:val="24"/>
        </w:rPr>
        <w:t xml:space="preserve">, 1977) </w:t>
      </w:r>
      <w:r w:rsidR="00EE705F">
        <w:rPr>
          <w:sz w:val="24"/>
          <w:szCs w:val="24"/>
        </w:rPr>
        <w:t>there was a time when not having the answers to ever</w:t>
      </w:r>
      <w:r w:rsidR="00441D37">
        <w:rPr>
          <w:sz w:val="24"/>
          <w:szCs w:val="24"/>
        </w:rPr>
        <w:t>y</w:t>
      </w:r>
      <w:r w:rsidR="00EE705F">
        <w:rPr>
          <w:sz w:val="24"/>
          <w:szCs w:val="24"/>
        </w:rPr>
        <w:t xml:space="preserve"> question was acceptable.  If you wanted to know something such as what colors are the wings on a butterfly</w:t>
      </w:r>
      <w:r w:rsidR="00441D37">
        <w:rPr>
          <w:sz w:val="24"/>
          <w:szCs w:val="24"/>
        </w:rPr>
        <w:t>,</w:t>
      </w:r>
      <w:r w:rsidR="00EE705F">
        <w:rPr>
          <w:sz w:val="24"/>
          <w:szCs w:val="24"/>
        </w:rPr>
        <w:t xml:space="preserve"> you would go outside and run around until you were lucky enough to see one.  This </w:t>
      </w:r>
      <w:r w:rsidR="005C0609">
        <w:rPr>
          <w:sz w:val="24"/>
          <w:szCs w:val="24"/>
        </w:rPr>
        <w:t>inquiry-based</w:t>
      </w:r>
      <w:r w:rsidR="00EE705F">
        <w:rPr>
          <w:sz w:val="24"/>
          <w:szCs w:val="24"/>
        </w:rPr>
        <w:t xml:space="preserve"> learning has since been replaced by the sedentary luxury of hav</w:t>
      </w:r>
      <w:r w:rsidR="00441D37">
        <w:rPr>
          <w:sz w:val="24"/>
          <w:szCs w:val="24"/>
        </w:rPr>
        <w:t>ing</w:t>
      </w:r>
      <w:r w:rsidR="00EE705F">
        <w:rPr>
          <w:sz w:val="24"/>
          <w:szCs w:val="24"/>
        </w:rPr>
        <w:t xml:space="preserve"> this knowledge within arm’s reach.  </w:t>
      </w:r>
      <w:r w:rsidR="00441D37" w:rsidRPr="003B3AAE">
        <w:rPr>
          <w:sz w:val="24"/>
          <w:szCs w:val="24"/>
        </w:rPr>
        <w:lastRenderedPageBreak/>
        <w:t>According to the article, 60-68% of the world’s population does not engages in the daily physical activity needed for good health and this contributes to the World Health Organization’s statistic of two million deaths associated with lack of physical activity each year (</w:t>
      </w:r>
      <w:r w:rsidR="009538BC" w:rsidRPr="003B3AAE">
        <w:rPr>
          <w:sz w:val="24"/>
          <w:szCs w:val="24"/>
        </w:rPr>
        <w:t xml:space="preserve">Brewer, </w:t>
      </w:r>
      <w:proofErr w:type="spellStart"/>
      <w:r w:rsidR="009538BC" w:rsidRPr="003B3AAE">
        <w:rPr>
          <w:sz w:val="24"/>
          <w:szCs w:val="24"/>
        </w:rPr>
        <w:t>Luebbers</w:t>
      </w:r>
      <w:proofErr w:type="spellEnd"/>
      <w:r w:rsidR="009538BC" w:rsidRPr="003B3AAE">
        <w:rPr>
          <w:sz w:val="24"/>
          <w:szCs w:val="24"/>
        </w:rPr>
        <w:t xml:space="preserve"> &amp; Shane, 2009</w:t>
      </w:r>
      <w:r w:rsidR="00441D37" w:rsidRPr="003B3AAE">
        <w:rPr>
          <w:sz w:val="24"/>
          <w:szCs w:val="24"/>
        </w:rPr>
        <w:t>).</w:t>
      </w:r>
      <w:r w:rsidR="00441D37">
        <w:rPr>
          <w:sz w:val="24"/>
          <w:szCs w:val="24"/>
        </w:rPr>
        <w:t xml:space="preserve">  Helping to reverse these numbers is something that can start immediately with healthy habits formed during school years.</w:t>
      </w:r>
    </w:p>
    <w:p w14:paraId="387C9129" w14:textId="045F5BF2" w:rsidR="005C0609" w:rsidRDefault="00441D37" w:rsidP="002C61F2">
      <w:pPr>
        <w:spacing w:line="480" w:lineRule="auto"/>
        <w:rPr>
          <w:sz w:val="24"/>
          <w:szCs w:val="24"/>
        </w:rPr>
      </w:pPr>
      <w:r>
        <w:rPr>
          <w:sz w:val="24"/>
          <w:szCs w:val="24"/>
        </w:rPr>
        <w:tab/>
      </w:r>
      <w:r w:rsidR="0033526A">
        <w:rPr>
          <w:sz w:val="24"/>
          <w:szCs w:val="24"/>
        </w:rPr>
        <w:t xml:space="preserve">Cross-content integration stood out as being paramount in physical activity requirements being </w:t>
      </w:r>
      <w:r w:rsidR="00134CB2">
        <w:rPr>
          <w:sz w:val="24"/>
          <w:szCs w:val="24"/>
        </w:rPr>
        <w:t xml:space="preserve">successfully </w:t>
      </w:r>
      <w:r w:rsidR="0033526A">
        <w:rPr>
          <w:sz w:val="24"/>
          <w:szCs w:val="24"/>
        </w:rPr>
        <w:t xml:space="preserve">met </w:t>
      </w:r>
      <w:r w:rsidR="00134CB2">
        <w:rPr>
          <w:sz w:val="24"/>
          <w:szCs w:val="24"/>
        </w:rPr>
        <w:t>for</w:t>
      </w:r>
      <w:r w:rsidR="0033526A">
        <w:rPr>
          <w:sz w:val="24"/>
          <w:szCs w:val="24"/>
        </w:rPr>
        <w:t xml:space="preserve"> children.  Studies show </w:t>
      </w:r>
      <w:r>
        <w:rPr>
          <w:sz w:val="24"/>
          <w:szCs w:val="24"/>
        </w:rPr>
        <w:t xml:space="preserve">that </w:t>
      </w:r>
      <w:r w:rsidR="0033526A">
        <w:rPr>
          <w:sz w:val="24"/>
          <w:szCs w:val="24"/>
        </w:rPr>
        <w:t xml:space="preserve">children who participate in recommended amounts of physical activity show increased cognitive abilities and improved concentration.  </w:t>
      </w:r>
      <w:r w:rsidR="00A30EEC">
        <w:rPr>
          <w:sz w:val="24"/>
          <w:szCs w:val="24"/>
        </w:rPr>
        <w:t xml:space="preserve">It also increases the quality of relationships between peers.  </w:t>
      </w:r>
      <w:r>
        <w:rPr>
          <w:sz w:val="24"/>
          <w:szCs w:val="24"/>
        </w:rPr>
        <w:t>This means that p</w:t>
      </w:r>
      <w:r w:rsidR="0033526A">
        <w:rPr>
          <w:sz w:val="24"/>
          <w:szCs w:val="24"/>
        </w:rPr>
        <w:t>hysical activity</w:t>
      </w:r>
      <w:r w:rsidR="001A0248">
        <w:rPr>
          <w:sz w:val="24"/>
          <w:szCs w:val="24"/>
        </w:rPr>
        <w:t xml:space="preserve"> in schools is not the sole responsibility of the physical education teacher</w:t>
      </w:r>
      <w:r>
        <w:rPr>
          <w:sz w:val="24"/>
          <w:szCs w:val="24"/>
        </w:rPr>
        <w:t xml:space="preserve"> because the benefits extend past the gym</w:t>
      </w:r>
      <w:r w:rsidR="001A0248">
        <w:rPr>
          <w:sz w:val="24"/>
          <w:szCs w:val="24"/>
        </w:rPr>
        <w:t>.  As found in the article</w:t>
      </w:r>
      <w:r>
        <w:rPr>
          <w:sz w:val="24"/>
          <w:szCs w:val="24"/>
        </w:rPr>
        <w:t>,</w:t>
      </w:r>
      <w:r w:rsidR="001A0248">
        <w:rPr>
          <w:sz w:val="24"/>
          <w:szCs w:val="24"/>
        </w:rPr>
        <w:t xml:space="preserve"> there are a number of different things that can be done to promote getting children up and moving no matter what the subject area may be.  Anything from moving around in group work, </w:t>
      </w:r>
      <w:r w:rsidR="00A30EEC">
        <w:rPr>
          <w:sz w:val="24"/>
          <w:szCs w:val="24"/>
        </w:rPr>
        <w:t>active learning</w:t>
      </w:r>
      <w:r w:rsidR="001A0248">
        <w:rPr>
          <w:sz w:val="24"/>
          <w:szCs w:val="24"/>
        </w:rPr>
        <w:t xml:space="preserve"> scenarios, or brain breaks filled with movement activities would help fulfil the physical activity requirements in which we are so often failing. </w:t>
      </w:r>
    </w:p>
    <w:p w14:paraId="00E0271E" w14:textId="046A0BEC" w:rsidR="001750C0" w:rsidRPr="00CE33BC" w:rsidRDefault="005C0609" w:rsidP="002C61F2">
      <w:pPr>
        <w:spacing w:line="480" w:lineRule="auto"/>
        <w:rPr>
          <w:b/>
          <w:color w:val="000000" w:themeColor="text1"/>
          <w:sz w:val="24"/>
          <w:szCs w:val="24"/>
        </w:rPr>
      </w:pPr>
      <w:r>
        <w:rPr>
          <w:sz w:val="24"/>
          <w:szCs w:val="24"/>
        </w:rPr>
        <w:tab/>
        <w:t xml:space="preserve">There are many examples that could be used to convey the message that today’s children need to take the playground back and explore their surroundings </w:t>
      </w:r>
      <w:r w:rsidR="00441D37">
        <w:rPr>
          <w:sz w:val="24"/>
          <w:szCs w:val="24"/>
        </w:rPr>
        <w:t xml:space="preserve">as </w:t>
      </w:r>
      <w:r>
        <w:rPr>
          <w:sz w:val="24"/>
          <w:szCs w:val="24"/>
        </w:rPr>
        <w:t>oppose</w:t>
      </w:r>
      <w:r w:rsidR="00441D37">
        <w:rPr>
          <w:sz w:val="24"/>
          <w:szCs w:val="24"/>
        </w:rPr>
        <w:t>d</w:t>
      </w:r>
      <w:r>
        <w:rPr>
          <w:sz w:val="24"/>
          <w:szCs w:val="24"/>
        </w:rPr>
        <w:t xml:space="preserve"> to sitting on electronic devices </w:t>
      </w:r>
      <w:r w:rsidR="00441D37">
        <w:rPr>
          <w:sz w:val="24"/>
          <w:szCs w:val="24"/>
        </w:rPr>
        <w:t>while</w:t>
      </w:r>
      <w:r>
        <w:rPr>
          <w:sz w:val="24"/>
          <w:szCs w:val="24"/>
        </w:rPr>
        <w:t xml:space="preserve"> information is</w:t>
      </w:r>
      <w:r w:rsidR="00441D37">
        <w:rPr>
          <w:sz w:val="24"/>
          <w:szCs w:val="24"/>
        </w:rPr>
        <w:t xml:space="preserve"> being</w:t>
      </w:r>
      <w:r>
        <w:rPr>
          <w:sz w:val="24"/>
          <w:szCs w:val="24"/>
        </w:rPr>
        <w:t xml:space="preserve"> delivered to them.  We cannot lay the sole blame at the feet of these children who</w:t>
      </w:r>
      <w:r w:rsidR="00441D37">
        <w:rPr>
          <w:sz w:val="24"/>
          <w:szCs w:val="24"/>
        </w:rPr>
        <w:t>,</w:t>
      </w:r>
      <w:r>
        <w:rPr>
          <w:sz w:val="24"/>
          <w:szCs w:val="24"/>
        </w:rPr>
        <w:t xml:space="preserve"> at a young age</w:t>
      </w:r>
      <w:r w:rsidR="00441D37">
        <w:rPr>
          <w:sz w:val="24"/>
          <w:szCs w:val="24"/>
        </w:rPr>
        <w:t>,</w:t>
      </w:r>
      <w:r>
        <w:rPr>
          <w:sz w:val="24"/>
          <w:szCs w:val="24"/>
        </w:rPr>
        <w:t xml:space="preserve"> are not taught physical literacy and therefore do not have the understanding or ability to make educated choices as they progress through their daily lives.  Furthermore, the </w:t>
      </w:r>
      <w:r w:rsidR="009C0329">
        <w:rPr>
          <w:sz w:val="24"/>
          <w:szCs w:val="24"/>
        </w:rPr>
        <w:t>hustle</w:t>
      </w:r>
      <w:r>
        <w:rPr>
          <w:sz w:val="24"/>
          <w:szCs w:val="24"/>
        </w:rPr>
        <w:t xml:space="preserve"> </w:t>
      </w:r>
      <w:r w:rsidR="00441D37">
        <w:rPr>
          <w:sz w:val="24"/>
          <w:szCs w:val="24"/>
        </w:rPr>
        <w:t xml:space="preserve">and </w:t>
      </w:r>
      <w:r w:rsidR="009C0329">
        <w:rPr>
          <w:sz w:val="24"/>
          <w:szCs w:val="24"/>
        </w:rPr>
        <w:t>bustle</w:t>
      </w:r>
      <w:r>
        <w:rPr>
          <w:sz w:val="24"/>
          <w:szCs w:val="24"/>
        </w:rPr>
        <w:t xml:space="preserve"> lifestyles that increasingly seems to becoming the norm </w:t>
      </w:r>
      <w:r w:rsidR="009A7839">
        <w:rPr>
          <w:sz w:val="24"/>
          <w:szCs w:val="24"/>
        </w:rPr>
        <w:t xml:space="preserve">has to take a seat at the table of blame as well.  As the school bell rings and children pour out of the doors in dead sprint for the playground, far too often we see parents doing all things </w:t>
      </w:r>
      <w:r w:rsidR="009A7839">
        <w:rPr>
          <w:sz w:val="24"/>
          <w:szCs w:val="24"/>
        </w:rPr>
        <w:lastRenderedPageBreak/>
        <w:t xml:space="preserve">possible to herd these children full of energy into car seats </w:t>
      </w:r>
      <w:r w:rsidR="00441D37">
        <w:rPr>
          <w:sz w:val="24"/>
          <w:szCs w:val="24"/>
        </w:rPr>
        <w:t xml:space="preserve">as </w:t>
      </w:r>
      <w:r w:rsidR="009A7839">
        <w:rPr>
          <w:sz w:val="24"/>
          <w:szCs w:val="24"/>
        </w:rPr>
        <w:t>oppose</w:t>
      </w:r>
      <w:r w:rsidR="00441D37">
        <w:rPr>
          <w:sz w:val="24"/>
          <w:szCs w:val="24"/>
        </w:rPr>
        <w:t>d</w:t>
      </w:r>
      <w:r w:rsidR="009A7839">
        <w:rPr>
          <w:sz w:val="24"/>
          <w:szCs w:val="24"/>
        </w:rPr>
        <w:t xml:space="preserve"> to taking the time to interact and play.  The responsibility of our children’s future falls in the lap of everyone from parents to educators.  </w:t>
      </w:r>
      <w:r w:rsidR="00441D37">
        <w:rPr>
          <w:sz w:val="24"/>
          <w:szCs w:val="24"/>
        </w:rPr>
        <w:t>As stated in the article, w</w:t>
      </w:r>
      <w:r w:rsidR="00DA5277">
        <w:rPr>
          <w:sz w:val="24"/>
          <w:szCs w:val="24"/>
        </w:rPr>
        <w:t>e as teachers have the opportunity to be the leaders in providing our children with the basis to make informed decisions</w:t>
      </w:r>
      <w:r w:rsidR="00441D37">
        <w:rPr>
          <w:sz w:val="24"/>
          <w:szCs w:val="24"/>
        </w:rPr>
        <w:t xml:space="preserve"> by</w:t>
      </w:r>
      <w:r w:rsidR="00A827B8">
        <w:rPr>
          <w:sz w:val="24"/>
          <w:szCs w:val="24"/>
        </w:rPr>
        <w:t xml:space="preserve"> </w:t>
      </w:r>
      <w:r w:rsidR="00DA5277" w:rsidRPr="003B3AAE">
        <w:rPr>
          <w:color w:val="000000" w:themeColor="text1"/>
          <w:sz w:val="24"/>
          <w:szCs w:val="24"/>
        </w:rPr>
        <w:t>“</w:t>
      </w:r>
      <w:r w:rsidR="00CA4579" w:rsidRPr="003B3AAE">
        <w:rPr>
          <w:color w:val="000000" w:themeColor="text1"/>
          <w:sz w:val="24"/>
          <w:szCs w:val="24"/>
        </w:rPr>
        <w:t>taking the lead to meet this initiative through innovative ways of increasing students’ physical activity during the school day</w:t>
      </w:r>
      <w:r w:rsidR="00A827B8" w:rsidRPr="003B3AAE">
        <w:rPr>
          <w:color w:val="000000" w:themeColor="text1"/>
          <w:sz w:val="24"/>
          <w:szCs w:val="24"/>
        </w:rPr>
        <w:t>”</w:t>
      </w:r>
      <w:r w:rsidR="009A7839" w:rsidRPr="003B3AAE">
        <w:rPr>
          <w:color w:val="000000" w:themeColor="text1"/>
          <w:sz w:val="24"/>
          <w:szCs w:val="24"/>
        </w:rPr>
        <w:t xml:space="preserve"> </w:t>
      </w:r>
      <w:r w:rsidR="003B3AAE" w:rsidRPr="003B3AAE">
        <w:rPr>
          <w:sz w:val="24"/>
          <w:szCs w:val="24"/>
        </w:rPr>
        <w:t xml:space="preserve">(Brewer, </w:t>
      </w:r>
      <w:proofErr w:type="spellStart"/>
      <w:r w:rsidR="003B3AAE" w:rsidRPr="003B3AAE">
        <w:rPr>
          <w:sz w:val="24"/>
          <w:szCs w:val="24"/>
        </w:rPr>
        <w:t>Luebbers</w:t>
      </w:r>
      <w:proofErr w:type="spellEnd"/>
      <w:r w:rsidR="003B3AAE" w:rsidRPr="003B3AAE">
        <w:rPr>
          <w:sz w:val="24"/>
          <w:szCs w:val="24"/>
        </w:rPr>
        <w:t xml:space="preserve"> &amp; Shane, 2009).</w:t>
      </w:r>
      <w:r w:rsidR="003B3AAE">
        <w:rPr>
          <w:sz w:val="24"/>
          <w:szCs w:val="24"/>
        </w:rPr>
        <w:t xml:space="preserve">  </w:t>
      </w:r>
    </w:p>
    <w:p w14:paraId="0D7A0FDB" w14:textId="0A1A22D2" w:rsidR="000F24A9" w:rsidRDefault="000F24A9" w:rsidP="008448EA"/>
    <w:p w14:paraId="27B67954" w14:textId="1E595758" w:rsidR="006D212F" w:rsidRDefault="006D212F" w:rsidP="008448EA"/>
    <w:p w14:paraId="64789DEA" w14:textId="024EF6C6" w:rsidR="006D212F" w:rsidRDefault="006D212F" w:rsidP="008448EA"/>
    <w:p w14:paraId="2A5DB876" w14:textId="687A58FD" w:rsidR="006D212F" w:rsidRDefault="006D212F" w:rsidP="008448EA"/>
    <w:p w14:paraId="38B4D5C0" w14:textId="0C78F98D" w:rsidR="006D212F" w:rsidRDefault="006D212F" w:rsidP="008448EA"/>
    <w:p w14:paraId="180A3EB0" w14:textId="5C139CB5" w:rsidR="006D212F" w:rsidRDefault="006D212F" w:rsidP="008448EA"/>
    <w:p w14:paraId="776FC37C" w14:textId="15AB764B" w:rsidR="006D212F" w:rsidRDefault="006D212F" w:rsidP="008448EA"/>
    <w:p w14:paraId="6DE5D3AA" w14:textId="24F61858" w:rsidR="006D212F" w:rsidRDefault="006D212F" w:rsidP="008448EA"/>
    <w:p w14:paraId="1010BDEA" w14:textId="6D527A98" w:rsidR="006D212F" w:rsidRDefault="006D212F" w:rsidP="008448EA"/>
    <w:p w14:paraId="10360917" w14:textId="0407722E" w:rsidR="006D212F" w:rsidRDefault="006D212F" w:rsidP="008448EA"/>
    <w:p w14:paraId="2CB3F261" w14:textId="0E663867" w:rsidR="006D212F" w:rsidRDefault="006D212F" w:rsidP="008448EA"/>
    <w:p w14:paraId="028E6DA3" w14:textId="2D10ABC1" w:rsidR="006D212F" w:rsidRDefault="006D212F" w:rsidP="008448EA"/>
    <w:p w14:paraId="7399E507" w14:textId="71F42D2F" w:rsidR="006D212F" w:rsidRDefault="006D212F" w:rsidP="008448EA"/>
    <w:p w14:paraId="3F7656CA" w14:textId="39EC60D2" w:rsidR="006D212F" w:rsidRDefault="006D212F" w:rsidP="008448EA"/>
    <w:p w14:paraId="3C4B1F2C" w14:textId="28F7AE62" w:rsidR="006D212F" w:rsidRDefault="006D212F" w:rsidP="008448EA"/>
    <w:p w14:paraId="40E99F72" w14:textId="5D96BAF1" w:rsidR="006D212F" w:rsidRDefault="006D212F" w:rsidP="008448EA"/>
    <w:p w14:paraId="7A8EAA48" w14:textId="4E277A3A" w:rsidR="006D212F" w:rsidRDefault="006D212F" w:rsidP="008448EA"/>
    <w:p w14:paraId="5B88D677" w14:textId="2B987371" w:rsidR="006D212F" w:rsidRDefault="006D212F" w:rsidP="008448EA"/>
    <w:p w14:paraId="12917239" w14:textId="70D7A2B6" w:rsidR="006D212F" w:rsidRDefault="006D212F" w:rsidP="008448EA"/>
    <w:p w14:paraId="1B8A0E30" w14:textId="1A4F1AD6" w:rsidR="006D212F" w:rsidRDefault="006D212F" w:rsidP="008448EA"/>
    <w:p w14:paraId="67C53D96" w14:textId="14D88607" w:rsidR="006D212F" w:rsidRDefault="006D212F" w:rsidP="008448EA"/>
    <w:p w14:paraId="519A688C" w14:textId="2BA9B0EE" w:rsidR="006D212F" w:rsidRDefault="006D212F" w:rsidP="008448EA"/>
    <w:p w14:paraId="27F56DC8" w14:textId="0D816AE6" w:rsidR="006D212F" w:rsidRDefault="006D212F" w:rsidP="008448EA"/>
    <w:p w14:paraId="38EEB9D8" w14:textId="395C6777" w:rsidR="006D212F" w:rsidRDefault="006D212F" w:rsidP="008448EA"/>
    <w:p w14:paraId="28FA0B76" w14:textId="1B966F6F" w:rsidR="006D212F" w:rsidRDefault="006D212F" w:rsidP="008448EA"/>
    <w:p w14:paraId="753DA653" w14:textId="5922B669" w:rsidR="006D212F" w:rsidRDefault="006D212F" w:rsidP="008448EA"/>
    <w:p w14:paraId="23BCC884" w14:textId="1C6538C9" w:rsidR="006D212F" w:rsidRDefault="006D212F" w:rsidP="008448EA"/>
    <w:p w14:paraId="72403FC6" w14:textId="25DB7715" w:rsidR="006D212F" w:rsidRDefault="006D212F" w:rsidP="008448EA"/>
    <w:p w14:paraId="6F7426AF" w14:textId="55FD0168" w:rsidR="006D212F" w:rsidRDefault="006D212F" w:rsidP="008448EA"/>
    <w:p w14:paraId="662BDA1B" w14:textId="3B5B2A28" w:rsidR="006D212F" w:rsidRDefault="006D212F" w:rsidP="008448EA"/>
    <w:p w14:paraId="336D0D09" w14:textId="7999D733" w:rsidR="006D212F" w:rsidRDefault="006D212F" w:rsidP="008448EA"/>
    <w:p w14:paraId="1DE1C3EE" w14:textId="7926336F" w:rsidR="006D212F" w:rsidRDefault="006D212F" w:rsidP="008448EA"/>
    <w:p w14:paraId="49902F72" w14:textId="3B7907A6" w:rsidR="006D212F" w:rsidRDefault="006D212F" w:rsidP="008448EA"/>
    <w:p w14:paraId="2D273FFA" w14:textId="55CE1709" w:rsidR="006D212F" w:rsidRDefault="006D212F" w:rsidP="008448EA"/>
    <w:p w14:paraId="5E569D78" w14:textId="3BE3DF55" w:rsidR="006D212F" w:rsidRDefault="006D212F" w:rsidP="008448EA"/>
    <w:p w14:paraId="2FFB9872" w14:textId="62141BB6" w:rsidR="006D212F" w:rsidRDefault="006D212F" w:rsidP="008448EA"/>
    <w:p w14:paraId="38780E34" w14:textId="01BB22B5" w:rsidR="006D212F" w:rsidRDefault="006D212F" w:rsidP="008448EA"/>
    <w:p w14:paraId="032F1D59" w14:textId="41859D86" w:rsidR="00134CB2" w:rsidRDefault="00134CB2" w:rsidP="008448EA"/>
    <w:p w14:paraId="3DF90560" w14:textId="1550150F" w:rsidR="00134CB2" w:rsidRDefault="00134CB2" w:rsidP="008448EA"/>
    <w:p w14:paraId="3C44AA7B" w14:textId="314CF5D8" w:rsidR="00134CB2" w:rsidRDefault="00134CB2" w:rsidP="008448EA"/>
    <w:p w14:paraId="70802C0B" w14:textId="77777777" w:rsidR="00134CB2" w:rsidRDefault="00134CB2" w:rsidP="008448EA"/>
    <w:p w14:paraId="69E788A4" w14:textId="002712BF" w:rsidR="006D212F" w:rsidRPr="00134CB2" w:rsidRDefault="002838D9" w:rsidP="006D212F">
      <w:pPr>
        <w:spacing w:line="480" w:lineRule="auto"/>
        <w:jc w:val="center"/>
        <w:rPr>
          <w:sz w:val="24"/>
          <w:szCs w:val="24"/>
        </w:rPr>
      </w:pPr>
      <w:r>
        <w:rPr>
          <w:sz w:val="24"/>
          <w:szCs w:val="24"/>
        </w:rPr>
        <w:lastRenderedPageBreak/>
        <w:t>References</w:t>
      </w:r>
    </w:p>
    <w:p w14:paraId="6F2DE6D0" w14:textId="6E660A43" w:rsidR="00CA4444" w:rsidRPr="003644AF" w:rsidRDefault="000C39BD" w:rsidP="006D212F">
      <w:pPr>
        <w:spacing w:line="480" w:lineRule="auto"/>
        <w:rPr>
          <w:i/>
          <w:sz w:val="24"/>
          <w:szCs w:val="24"/>
        </w:rPr>
      </w:pPr>
      <w:r>
        <w:rPr>
          <w:sz w:val="24"/>
          <w:szCs w:val="24"/>
        </w:rPr>
        <w:t xml:space="preserve">Dale, </w:t>
      </w:r>
      <w:r w:rsidR="00CE33BC">
        <w:rPr>
          <w:sz w:val="24"/>
          <w:szCs w:val="24"/>
        </w:rPr>
        <w:t xml:space="preserve">D., Corbin C. B. &amp; Dale, K.S. (2000, September). Restricting opportunities to be active </w:t>
      </w:r>
      <w:r w:rsidR="00E06029">
        <w:rPr>
          <w:sz w:val="24"/>
          <w:szCs w:val="24"/>
        </w:rPr>
        <w:tab/>
      </w:r>
      <w:r w:rsidR="00CE33BC">
        <w:rPr>
          <w:sz w:val="24"/>
          <w:szCs w:val="24"/>
        </w:rPr>
        <w:t xml:space="preserve">during school time: Do children compensate by increasing physical activity levels after </w:t>
      </w:r>
      <w:r w:rsidR="00E06029">
        <w:rPr>
          <w:sz w:val="24"/>
          <w:szCs w:val="24"/>
        </w:rPr>
        <w:tab/>
      </w:r>
      <w:r w:rsidR="00CE33BC">
        <w:rPr>
          <w:sz w:val="24"/>
          <w:szCs w:val="24"/>
        </w:rPr>
        <w:t xml:space="preserve">school? </w:t>
      </w:r>
      <w:r w:rsidR="00CE33BC">
        <w:rPr>
          <w:i/>
          <w:sz w:val="24"/>
          <w:szCs w:val="24"/>
        </w:rPr>
        <w:t>Research Quarterly for Exercise and Sport, 71.</w:t>
      </w:r>
    </w:p>
    <w:p w14:paraId="5D6DF8EB" w14:textId="2BAEDD21" w:rsidR="000C39BD" w:rsidRDefault="00E06029" w:rsidP="006D212F">
      <w:pPr>
        <w:spacing w:line="480" w:lineRule="auto"/>
        <w:rPr>
          <w:sz w:val="24"/>
          <w:szCs w:val="24"/>
        </w:rPr>
      </w:pPr>
      <w:r>
        <w:rPr>
          <w:sz w:val="24"/>
          <w:szCs w:val="24"/>
        </w:rPr>
        <w:t xml:space="preserve">Kurtz G. (Producer), &amp; Lucas, G. (Director). </w:t>
      </w:r>
      <w:r w:rsidR="00CA4444">
        <w:rPr>
          <w:sz w:val="24"/>
          <w:szCs w:val="24"/>
        </w:rPr>
        <w:t xml:space="preserve">(1977). </w:t>
      </w:r>
      <w:r w:rsidR="00CA4444">
        <w:rPr>
          <w:i/>
          <w:sz w:val="24"/>
          <w:szCs w:val="24"/>
        </w:rPr>
        <w:t xml:space="preserve">Star Wars: Episode IV – A New Hope </w:t>
      </w:r>
      <w:r w:rsidR="00CA4444">
        <w:rPr>
          <w:i/>
          <w:sz w:val="24"/>
          <w:szCs w:val="24"/>
        </w:rPr>
        <w:tab/>
      </w:r>
      <w:r w:rsidR="00CA4444">
        <w:rPr>
          <w:sz w:val="24"/>
          <w:szCs w:val="24"/>
        </w:rPr>
        <w:t>[Motion Picture]. United States: 20</w:t>
      </w:r>
      <w:r w:rsidR="00CA4444" w:rsidRPr="00CA4444">
        <w:rPr>
          <w:sz w:val="24"/>
          <w:szCs w:val="24"/>
          <w:vertAlign w:val="superscript"/>
        </w:rPr>
        <w:t>th</w:t>
      </w:r>
      <w:r w:rsidR="00CA4444">
        <w:rPr>
          <w:sz w:val="24"/>
          <w:szCs w:val="24"/>
        </w:rPr>
        <w:t xml:space="preserve"> Century Fox.</w:t>
      </w:r>
    </w:p>
    <w:p w14:paraId="7942A481" w14:textId="666D1D24" w:rsidR="006D212F" w:rsidRPr="00134CB2" w:rsidRDefault="009538BC" w:rsidP="006D212F">
      <w:pPr>
        <w:spacing w:line="480" w:lineRule="auto"/>
        <w:rPr>
          <w:sz w:val="24"/>
          <w:szCs w:val="24"/>
        </w:rPr>
      </w:pPr>
      <w:r>
        <w:rPr>
          <w:sz w:val="24"/>
          <w:szCs w:val="24"/>
        </w:rPr>
        <w:t>Brewer</w:t>
      </w:r>
      <w:r w:rsidR="006D212F" w:rsidRPr="00134CB2">
        <w:rPr>
          <w:sz w:val="24"/>
          <w:szCs w:val="24"/>
        </w:rPr>
        <w:t xml:space="preserve">, </w:t>
      </w:r>
      <w:r>
        <w:rPr>
          <w:sz w:val="24"/>
          <w:szCs w:val="24"/>
        </w:rPr>
        <w:t xml:space="preserve">J.D., </w:t>
      </w:r>
      <w:proofErr w:type="spellStart"/>
      <w:r>
        <w:rPr>
          <w:sz w:val="24"/>
          <w:szCs w:val="24"/>
        </w:rPr>
        <w:t>Luebbens</w:t>
      </w:r>
      <w:proofErr w:type="spellEnd"/>
      <w:r>
        <w:rPr>
          <w:sz w:val="24"/>
          <w:szCs w:val="24"/>
        </w:rPr>
        <w:t>, P.E., Shane, S. D.</w:t>
      </w:r>
      <w:r w:rsidR="006D212F" w:rsidRPr="00134CB2">
        <w:rPr>
          <w:sz w:val="24"/>
          <w:szCs w:val="24"/>
        </w:rPr>
        <w:t xml:space="preserve">  (</w:t>
      </w:r>
      <w:r>
        <w:rPr>
          <w:sz w:val="24"/>
          <w:szCs w:val="24"/>
        </w:rPr>
        <w:t xml:space="preserve">2009, </w:t>
      </w:r>
      <w:proofErr w:type="spellStart"/>
      <w:r>
        <w:rPr>
          <w:sz w:val="24"/>
          <w:szCs w:val="24"/>
        </w:rPr>
        <w:t>Jan.Feb</w:t>
      </w:r>
      <w:proofErr w:type="spellEnd"/>
      <w:r>
        <w:rPr>
          <w:sz w:val="24"/>
          <w:szCs w:val="24"/>
        </w:rPr>
        <w:t>.</w:t>
      </w:r>
      <w:r w:rsidR="006D212F" w:rsidRPr="00134CB2">
        <w:rPr>
          <w:sz w:val="24"/>
          <w:szCs w:val="24"/>
        </w:rPr>
        <w:t xml:space="preserve">). </w:t>
      </w:r>
      <w:r>
        <w:rPr>
          <w:i/>
          <w:sz w:val="24"/>
          <w:szCs w:val="24"/>
        </w:rPr>
        <w:t xml:space="preserve">Increasing Student Physical </w:t>
      </w:r>
      <w:r w:rsidR="003644AF">
        <w:rPr>
          <w:i/>
          <w:sz w:val="24"/>
          <w:szCs w:val="24"/>
        </w:rPr>
        <w:tab/>
      </w:r>
      <w:r>
        <w:rPr>
          <w:i/>
          <w:sz w:val="24"/>
          <w:szCs w:val="24"/>
        </w:rPr>
        <w:t>Activity during the School Day: Opportunities for the Physical</w:t>
      </w:r>
      <w:r w:rsidR="006D212F" w:rsidRPr="00134CB2">
        <w:rPr>
          <w:i/>
          <w:sz w:val="24"/>
          <w:szCs w:val="24"/>
        </w:rPr>
        <w:t xml:space="preserve">. </w:t>
      </w:r>
      <w:r w:rsidR="003644AF">
        <w:rPr>
          <w:sz w:val="24"/>
          <w:szCs w:val="24"/>
        </w:rPr>
        <w:t xml:space="preserve">22, 3, pp. </w:t>
      </w:r>
      <w:r w:rsidR="00570EF3">
        <w:rPr>
          <w:sz w:val="24"/>
          <w:szCs w:val="24"/>
        </w:rPr>
        <w:t>20</w:t>
      </w:r>
    </w:p>
    <w:p w14:paraId="1270BE77" w14:textId="77777777" w:rsidR="006D212F" w:rsidRDefault="006D212F" w:rsidP="006D212F">
      <w:pPr>
        <w:spacing w:line="480" w:lineRule="auto"/>
        <w:jc w:val="center"/>
      </w:pPr>
    </w:p>
    <w:p w14:paraId="18878855" w14:textId="2285E9BD" w:rsidR="006D212F" w:rsidRDefault="006D212F" w:rsidP="006D212F">
      <w:pPr>
        <w:spacing w:line="480" w:lineRule="auto"/>
      </w:pPr>
    </w:p>
    <w:p w14:paraId="0664CEBB" w14:textId="645B91F4" w:rsidR="006D212F" w:rsidRDefault="006D212F" w:rsidP="006D212F">
      <w:pPr>
        <w:spacing w:line="480" w:lineRule="auto"/>
      </w:pPr>
    </w:p>
    <w:p w14:paraId="27FB3C6C" w14:textId="6C49BB98" w:rsidR="006D212F" w:rsidRDefault="006D212F" w:rsidP="006D212F">
      <w:pPr>
        <w:spacing w:line="480" w:lineRule="auto"/>
      </w:pPr>
    </w:p>
    <w:p w14:paraId="63AEB78B" w14:textId="40C43D1E" w:rsidR="006D212F" w:rsidRDefault="006D212F" w:rsidP="006D212F">
      <w:pPr>
        <w:spacing w:line="480" w:lineRule="auto"/>
      </w:pPr>
    </w:p>
    <w:p w14:paraId="436977C6" w14:textId="4024B288" w:rsidR="006D212F" w:rsidRDefault="006D212F" w:rsidP="006D212F">
      <w:pPr>
        <w:spacing w:line="480" w:lineRule="auto"/>
      </w:pPr>
    </w:p>
    <w:p w14:paraId="5AE1EFCF" w14:textId="28B9C153" w:rsidR="006D212F" w:rsidRDefault="006D212F" w:rsidP="006D212F">
      <w:pPr>
        <w:spacing w:line="480" w:lineRule="auto"/>
      </w:pPr>
    </w:p>
    <w:p w14:paraId="793A60EB" w14:textId="4FA51A6C" w:rsidR="006D212F" w:rsidRDefault="006D212F" w:rsidP="006D212F">
      <w:pPr>
        <w:spacing w:line="480" w:lineRule="auto"/>
      </w:pPr>
    </w:p>
    <w:p w14:paraId="0BF36F3D" w14:textId="14FF2E03" w:rsidR="006D212F" w:rsidRDefault="006D212F" w:rsidP="006D212F">
      <w:pPr>
        <w:spacing w:line="480" w:lineRule="auto"/>
      </w:pPr>
    </w:p>
    <w:p w14:paraId="1C94DB12" w14:textId="15A4FAF0" w:rsidR="006D212F" w:rsidRDefault="006D212F" w:rsidP="006D212F">
      <w:pPr>
        <w:spacing w:line="480" w:lineRule="auto"/>
      </w:pPr>
    </w:p>
    <w:p w14:paraId="753B81E8" w14:textId="06F38E61" w:rsidR="006D212F" w:rsidRDefault="006D212F" w:rsidP="006D212F">
      <w:pPr>
        <w:spacing w:line="480" w:lineRule="auto"/>
      </w:pPr>
    </w:p>
    <w:p w14:paraId="48A9E4B2" w14:textId="38B7691D" w:rsidR="006D212F" w:rsidRDefault="006D212F" w:rsidP="006D212F">
      <w:pPr>
        <w:spacing w:line="480" w:lineRule="auto"/>
      </w:pPr>
    </w:p>
    <w:p w14:paraId="6F485F50" w14:textId="467D81D7" w:rsidR="006D212F" w:rsidRDefault="006D212F" w:rsidP="006D212F">
      <w:pPr>
        <w:spacing w:line="480" w:lineRule="auto"/>
      </w:pPr>
    </w:p>
    <w:p w14:paraId="57EADFA8" w14:textId="689325F7" w:rsidR="006D212F" w:rsidRDefault="006D212F" w:rsidP="006D212F">
      <w:pPr>
        <w:spacing w:line="480" w:lineRule="auto"/>
      </w:pPr>
    </w:p>
    <w:p w14:paraId="7024712F" w14:textId="77777777" w:rsidR="006D212F" w:rsidRDefault="006D212F" w:rsidP="006D212F">
      <w:pPr>
        <w:spacing w:line="480" w:lineRule="auto"/>
      </w:pPr>
    </w:p>
    <w:sectPr w:rsidR="006D212F" w:rsidSect="00EF4341">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2FD2" w14:textId="77777777" w:rsidR="00B45E5D" w:rsidRDefault="00B45E5D" w:rsidP="000F24A9">
      <w:r>
        <w:separator/>
      </w:r>
    </w:p>
  </w:endnote>
  <w:endnote w:type="continuationSeparator" w:id="0">
    <w:p w14:paraId="69BCA67D" w14:textId="77777777" w:rsidR="00B45E5D" w:rsidRDefault="00B45E5D" w:rsidP="000F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368E1" w14:textId="77777777" w:rsidR="00B45E5D" w:rsidRDefault="00B45E5D" w:rsidP="000F24A9">
      <w:r>
        <w:separator/>
      </w:r>
    </w:p>
  </w:footnote>
  <w:footnote w:type="continuationSeparator" w:id="0">
    <w:p w14:paraId="632108DA" w14:textId="77777777" w:rsidR="00B45E5D" w:rsidRDefault="00B45E5D" w:rsidP="000F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294842"/>
      <w:docPartObj>
        <w:docPartGallery w:val="Page Numbers (Top of Page)"/>
        <w:docPartUnique/>
      </w:docPartObj>
    </w:sdtPr>
    <w:sdtEndPr>
      <w:rPr>
        <w:rStyle w:val="PageNumber"/>
      </w:rPr>
    </w:sdtEndPr>
    <w:sdtContent>
      <w:p w14:paraId="52924B9A" w14:textId="77777777" w:rsidR="000F24A9" w:rsidRDefault="000F24A9" w:rsidP="006949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B2BBC" w14:textId="77777777" w:rsidR="000F24A9" w:rsidRDefault="000F24A9" w:rsidP="000F24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6474341"/>
      <w:docPartObj>
        <w:docPartGallery w:val="Page Numbers (Top of Page)"/>
        <w:docPartUnique/>
      </w:docPartObj>
    </w:sdtPr>
    <w:sdtEndPr>
      <w:rPr>
        <w:rStyle w:val="PageNumber"/>
      </w:rPr>
    </w:sdtEndPr>
    <w:sdtContent>
      <w:p w14:paraId="32285139" w14:textId="77777777" w:rsidR="000F24A9" w:rsidRDefault="000F24A9" w:rsidP="006949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C0C0B0" w14:textId="15287887" w:rsidR="000F24A9" w:rsidRDefault="002C61F2" w:rsidP="000F24A9">
    <w:pPr>
      <w:pStyle w:val="Header"/>
      <w:ind w:right="360"/>
    </w:pPr>
    <w:r>
      <w:t>TOPIC EXPLORATION ARTICLE SUBMISSION #1</w:t>
    </w:r>
  </w:p>
  <w:p w14:paraId="30ACF6A1" w14:textId="77777777" w:rsidR="000F24A9" w:rsidRDefault="000F24A9">
    <w:pPr>
      <w:pStyle w:val="Header"/>
    </w:pPr>
  </w:p>
  <w:p w14:paraId="767E5E65" w14:textId="77777777" w:rsidR="000F24A9" w:rsidRDefault="000F2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5638132"/>
      <w:docPartObj>
        <w:docPartGallery w:val="Page Numbers (Top of Page)"/>
        <w:docPartUnique/>
      </w:docPartObj>
    </w:sdtPr>
    <w:sdtEndPr>
      <w:rPr>
        <w:rStyle w:val="PageNumber"/>
      </w:rPr>
    </w:sdtEndPr>
    <w:sdtContent>
      <w:p w14:paraId="79F046F3" w14:textId="0D03988C" w:rsidR="00EF4341" w:rsidRDefault="00EF4341" w:rsidP="00AD05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D5A940" w14:textId="3EEB17BD" w:rsidR="00EF4341" w:rsidRDefault="00EF4341" w:rsidP="00EF4341">
    <w:pPr>
      <w:pStyle w:val="Header"/>
      <w:ind w:right="360"/>
    </w:pPr>
    <w:r>
      <w:t xml:space="preserve">Running Head: </w:t>
    </w:r>
    <w:r w:rsidR="002C61F2">
      <w:rPr>
        <w:color w:val="000000"/>
      </w:rPr>
      <w:t>TOPIC EXPLORATION ARTICLE SUBMISSION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5D0A"/>
    <w:multiLevelType w:val="hybridMultilevel"/>
    <w:tmpl w:val="B524B3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177837"/>
    <w:multiLevelType w:val="hybridMultilevel"/>
    <w:tmpl w:val="380EE1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E55781"/>
    <w:multiLevelType w:val="hybridMultilevel"/>
    <w:tmpl w:val="B524B3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A9"/>
    <w:rsid w:val="000409B5"/>
    <w:rsid w:val="000813E2"/>
    <w:rsid w:val="00094A15"/>
    <w:rsid w:val="000B4B2B"/>
    <w:rsid w:val="000C39BD"/>
    <w:rsid w:val="000F24A9"/>
    <w:rsid w:val="00134CB2"/>
    <w:rsid w:val="0014155E"/>
    <w:rsid w:val="001750C0"/>
    <w:rsid w:val="001A0248"/>
    <w:rsid w:val="001A6AEA"/>
    <w:rsid w:val="001B17BD"/>
    <w:rsid w:val="00202637"/>
    <w:rsid w:val="0025024B"/>
    <w:rsid w:val="002838D9"/>
    <w:rsid w:val="002A5715"/>
    <w:rsid w:val="002C61F2"/>
    <w:rsid w:val="002C7028"/>
    <w:rsid w:val="002E2CA8"/>
    <w:rsid w:val="00320487"/>
    <w:rsid w:val="0033526A"/>
    <w:rsid w:val="003644AF"/>
    <w:rsid w:val="003A4464"/>
    <w:rsid w:val="003B3AAE"/>
    <w:rsid w:val="00441D37"/>
    <w:rsid w:val="0045380E"/>
    <w:rsid w:val="004E1E3F"/>
    <w:rsid w:val="004F0386"/>
    <w:rsid w:val="00570EF3"/>
    <w:rsid w:val="005910FD"/>
    <w:rsid w:val="005C0609"/>
    <w:rsid w:val="005C08B6"/>
    <w:rsid w:val="006161C0"/>
    <w:rsid w:val="00674690"/>
    <w:rsid w:val="00676C65"/>
    <w:rsid w:val="006D212F"/>
    <w:rsid w:val="007247C8"/>
    <w:rsid w:val="00735DA6"/>
    <w:rsid w:val="00750183"/>
    <w:rsid w:val="00755F4E"/>
    <w:rsid w:val="00760376"/>
    <w:rsid w:val="0076334D"/>
    <w:rsid w:val="00763AB5"/>
    <w:rsid w:val="007728AE"/>
    <w:rsid w:val="007876CD"/>
    <w:rsid w:val="007A48B1"/>
    <w:rsid w:val="007B2CDE"/>
    <w:rsid w:val="00802B4C"/>
    <w:rsid w:val="00806159"/>
    <w:rsid w:val="00836DBE"/>
    <w:rsid w:val="008448EA"/>
    <w:rsid w:val="008D7C97"/>
    <w:rsid w:val="008E0E94"/>
    <w:rsid w:val="00906600"/>
    <w:rsid w:val="009538BC"/>
    <w:rsid w:val="0097652D"/>
    <w:rsid w:val="009857EA"/>
    <w:rsid w:val="0098711A"/>
    <w:rsid w:val="00994796"/>
    <w:rsid w:val="009A7839"/>
    <w:rsid w:val="009C0329"/>
    <w:rsid w:val="009C218A"/>
    <w:rsid w:val="00A06FBA"/>
    <w:rsid w:val="00A26622"/>
    <w:rsid w:val="00A30EEC"/>
    <w:rsid w:val="00A5448C"/>
    <w:rsid w:val="00A575E0"/>
    <w:rsid w:val="00A827B8"/>
    <w:rsid w:val="00B02BC8"/>
    <w:rsid w:val="00B23F37"/>
    <w:rsid w:val="00B334FC"/>
    <w:rsid w:val="00B45E5D"/>
    <w:rsid w:val="00B504AB"/>
    <w:rsid w:val="00B54C20"/>
    <w:rsid w:val="00B75766"/>
    <w:rsid w:val="00BC7181"/>
    <w:rsid w:val="00BD0E99"/>
    <w:rsid w:val="00C50D3F"/>
    <w:rsid w:val="00C51C64"/>
    <w:rsid w:val="00CA4444"/>
    <w:rsid w:val="00CA4579"/>
    <w:rsid w:val="00CB384E"/>
    <w:rsid w:val="00CE33BC"/>
    <w:rsid w:val="00CE7A26"/>
    <w:rsid w:val="00D10F08"/>
    <w:rsid w:val="00D62B6F"/>
    <w:rsid w:val="00D76940"/>
    <w:rsid w:val="00D92086"/>
    <w:rsid w:val="00DA5277"/>
    <w:rsid w:val="00DB1D2E"/>
    <w:rsid w:val="00DE2B80"/>
    <w:rsid w:val="00E06029"/>
    <w:rsid w:val="00EB67BA"/>
    <w:rsid w:val="00EE705F"/>
    <w:rsid w:val="00EF4341"/>
    <w:rsid w:val="00EF599B"/>
    <w:rsid w:val="00F330B2"/>
    <w:rsid w:val="00F73ACA"/>
    <w:rsid w:val="00F802E7"/>
    <w:rsid w:val="00FA5C10"/>
    <w:rsid w:val="00FB58D6"/>
    <w:rsid w:val="00FC2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C60E"/>
  <w15:chartTrackingRefBased/>
  <w15:docId w15:val="{0A9FEBF7-A3EC-304E-8498-D8303D2F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4A9"/>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4A9"/>
    <w:pPr>
      <w:tabs>
        <w:tab w:val="center" w:pos="4680"/>
        <w:tab w:val="right" w:pos="9360"/>
      </w:tabs>
    </w:pPr>
  </w:style>
  <w:style w:type="character" w:customStyle="1" w:styleId="HeaderChar">
    <w:name w:val="Header Char"/>
    <w:basedOn w:val="DefaultParagraphFont"/>
    <w:link w:val="Header"/>
    <w:uiPriority w:val="99"/>
    <w:rsid w:val="000F24A9"/>
  </w:style>
  <w:style w:type="paragraph" w:styleId="Footer">
    <w:name w:val="footer"/>
    <w:basedOn w:val="Normal"/>
    <w:link w:val="FooterChar"/>
    <w:uiPriority w:val="99"/>
    <w:unhideWhenUsed/>
    <w:rsid w:val="000F24A9"/>
    <w:pPr>
      <w:tabs>
        <w:tab w:val="center" w:pos="4680"/>
        <w:tab w:val="right" w:pos="9360"/>
      </w:tabs>
    </w:pPr>
  </w:style>
  <w:style w:type="character" w:customStyle="1" w:styleId="FooterChar">
    <w:name w:val="Footer Char"/>
    <w:basedOn w:val="DefaultParagraphFont"/>
    <w:link w:val="Footer"/>
    <w:uiPriority w:val="99"/>
    <w:rsid w:val="000F24A9"/>
  </w:style>
  <w:style w:type="character" w:styleId="PageNumber">
    <w:name w:val="page number"/>
    <w:basedOn w:val="DefaultParagraphFont"/>
    <w:uiPriority w:val="99"/>
    <w:semiHidden/>
    <w:unhideWhenUsed/>
    <w:rsid w:val="000F24A9"/>
  </w:style>
  <w:style w:type="paragraph" w:styleId="NormalWeb">
    <w:name w:val="Normal (Web)"/>
    <w:basedOn w:val="Normal"/>
    <w:uiPriority w:val="99"/>
    <w:semiHidden/>
    <w:unhideWhenUsed/>
    <w:rsid w:val="000F24A9"/>
    <w:pPr>
      <w:spacing w:before="100" w:beforeAutospacing="1" w:after="100" w:afterAutospacing="1"/>
    </w:pPr>
    <w:rPr>
      <w:sz w:val="24"/>
      <w:szCs w:val="24"/>
      <w:lang w:val="en-CA"/>
    </w:rPr>
  </w:style>
  <w:style w:type="character" w:styleId="Hyperlink">
    <w:name w:val="Hyperlink"/>
    <w:basedOn w:val="DefaultParagraphFont"/>
    <w:uiPriority w:val="99"/>
    <w:unhideWhenUsed/>
    <w:rsid w:val="003644AF"/>
    <w:rPr>
      <w:color w:val="0563C1" w:themeColor="hyperlink"/>
      <w:u w:val="single"/>
    </w:rPr>
  </w:style>
  <w:style w:type="character" w:styleId="UnresolvedMention">
    <w:name w:val="Unresolved Mention"/>
    <w:basedOn w:val="DefaultParagraphFont"/>
    <w:uiPriority w:val="99"/>
    <w:semiHidden/>
    <w:unhideWhenUsed/>
    <w:rsid w:val="00364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Alexander</dc:creator>
  <cp:keywords/>
  <dc:description/>
  <cp:lastModifiedBy> </cp:lastModifiedBy>
  <cp:revision>2</cp:revision>
  <dcterms:created xsi:type="dcterms:W3CDTF">2018-10-14T21:39:00Z</dcterms:created>
  <dcterms:modified xsi:type="dcterms:W3CDTF">2018-10-14T21:39:00Z</dcterms:modified>
</cp:coreProperties>
</file>