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964B" w14:textId="77E8372C" w:rsidR="009D2F63" w:rsidRDefault="009D2F63"/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4"/>
        <w:gridCol w:w="1907"/>
        <w:gridCol w:w="2849"/>
      </w:tblGrid>
      <w:tr w:rsidR="009D2F63" w14:paraId="11D6964D" w14:textId="77777777" w:rsidTr="00A06E33">
        <w:trPr>
          <w:trHeight w:val="360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4C" w14:textId="3AFD9B55" w:rsidR="009D2F63" w:rsidRDefault="00000000">
            <w:pPr>
              <w:pStyle w:val="Heading3"/>
              <w:keepNext w:val="0"/>
              <w:keepLines w:val="0"/>
              <w:spacing w:before="60" w:after="60"/>
              <w:ind w:left="140" w:right="140"/>
              <w:rPr>
                <w:b/>
                <w:color w:val="000000"/>
                <w:sz w:val="20"/>
                <w:szCs w:val="20"/>
              </w:rPr>
            </w:pPr>
            <w:bookmarkStart w:id="0" w:name="_p200w1j1is4i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Subject/Grade</w:t>
            </w:r>
            <w:r w:rsidR="0058203D">
              <w:rPr>
                <w:b/>
                <w:color w:val="000000"/>
                <w:sz w:val="20"/>
                <w:szCs w:val="20"/>
              </w:rPr>
              <w:t>: 5/6 ELA (</w:t>
            </w:r>
            <w:proofErr w:type="gramStart"/>
            <w:r w:rsidR="0058203D">
              <w:rPr>
                <w:b/>
                <w:color w:val="000000"/>
                <w:sz w:val="20"/>
                <w:szCs w:val="20"/>
              </w:rPr>
              <w:t>Spelling)</w:t>
            </w:r>
            <w:r w:rsidR="00215E37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215E3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="0058203D">
              <w:rPr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</w:rPr>
              <w:t>Lesson Title:</w:t>
            </w:r>
            <w:r w:rsidR="00215E37">
              <w:rPr>
                <w:b/>
                <w:color w:val="000000"/>
                <w:sz w:val="20"/>
                <w:szCs w:val="20"/>
              </w:rPr>
              <w:t xml:space="preserve"> Doubling Rule: -ed &amp; -</w:t>
            </w:r>
            <w:proofErr w:type="spellStart"/>
            <w:r w:rsidR="00215E37">
              <w:rPr>
                <w:b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Teacher: </w:t>
            </w:r>
            <w:r w:rsidR="0058203D">
              <w:rPr>
                <w:b/>
                <w:color w:val="000000"/>
                <w:sz w:val="20"/>
                <w:szCs w:val="20"/>
              </w:rPr>
              <w:t>Kendra Giuliano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15E37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Date: November 7, 2023</w:t>
            </w:r>
          </w:p>
        </w:tc>
      </w:tr>
      <w:tr w:rsidR="009D2F63" w14:paraId="11D6964F" w14:textId="77777777" w:rsidTr="00A06E33">
        <w:trPr>
          <w:trHeight w:val="360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4E" w14:textId="77777777" w:rsidR="009D2F63" w:rsidRDefault="00000000">
            <w:pPr>
              <w:pStyle w:val="Heading3"/>
              <w:keepNext w:val="0"/>
              <w:keepLines w:val="0"/>
              <w:spacing w:before="60" w:after="60"/>
              <w:ind w:left="140" w:right="14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x5nvsjf4g636" w:colFirst="0" w:colLast="0"/>
            <w:bookmarkEnd w:id="1"/>
            <w:r>
              <w:rPr>
                <w:b/>
                <w:color w:val="000000"/>
                <w:sz w:val="20"/>
                <w:szCs w:val="20"/>
              </w:rPr>
              <w:t>Stage 1: Identify Desired Results</w:t>
            </w:r>
          </w:p>
        </w:tc>
      </w:tr>
      <w:tr w:rsidR="009D2F63" w14:paraId="11D69675" w14:textId="77777777" w:rsidTr="00A06E33">
        <w:trPr>
          <w:trHeight w:val="945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50" w14:textId="77777777" w:rsidR="009D2F63" w:rsidRDefault="00000000">
            <w:pPr>
              <w:spacing w:line="240" w:lineRule="auto"/>
              <w:ind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Outcome(s)/Indicator(s):</w:t>
            </w:r>
          </w:p>
          <w:p w14:paraId="11D69674" w14:textId="1A368328" w:rsidR="009D2F63" w:rsidRDefault="00000000" w:rsidP="00767265">
            <w:pPr>
              <w:spacing w:line="240" w:lineRule="auto"/>
              <w:ind w:right="140"/>
            </w:pPr>
            <w:r>
              <w:t xml:space="preserve"> </w:t>
            </w:r>
            <w:r w:rsidR="00964E6D">
              <w:t>None. This lesson teachers the pre</w:t>
            </w:r>
            <w:r w:rsidR="008966DB">
              <w:t xml:space="preserve">requisite learning needed to </w:t>
            </w:r>
            <w:r w:rsidR="00E4474A">
              <w:t>engage with the texts used in the curriculum, and work towards achieving the ELA outcomes.</w:t>
            </w:r>
          </w:p>
        </w:tc>
      </w:tr>
      <w:tr w:rsidR="009D2F63" w14:paraId="11D69681" w14:textId="77777777" w:rsidTr="00A06E33">
        <w:trPr>
          <w:trHeight w:val="1665"/>
        </w:trPr>
        <w:tc>
          <w:tcPr>
            <w:tcW w:w="4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76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Understandings: (‘I Can’ statements)</w:t>
            </w:r>
          </w:p>
          <w:p w14:paraId="11D6967B" w14:textId="5CD710C9" w:rsidR="009D2F63" w:rsidRPr="00A40A1A" w:rsidRDefault="00A60D48" w:rsidP="00A40A1A">
            <w:pPr>
              <w:pStyle w:val="ListParagraph"/>
              <w:numPr>
                <w:ilvl w:val="0"/>
                <w:numId w:val="7"/>
              </w:num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0D187D">
              <w:rPr>
                <w:sz w:val="20"/>
                <w:szCs w:val="20"/>
              </w:rPr>
              <w:t xml:space="preserve"> determine if the last consonant needs to be doubled when adding -ed or -</w:t>
            </w:r>
            <w:proofErr w:type="spellStart"/>
            <w:r w:rsidR="000D187D">
              <w:rPr>
                <w:sz w:val="20"/>
                <w:szCs w:val="20"/>
              </w:rPr>
              <w:t>ing</w:t>
            </w:r>
            <w:proofErr w:type="spellEnd"/>
            <w:r w:rsidR="00F70109">
              <w:rPr>
                <w:sz w:val="20"/>
                <w:szCs w:val="20"/>
              </w:rPr>
              <w:t xml:space="preserve"> suffix.</w:t>
            </w:r>
          </w:p>
        </w:tc>
        <w:tc>
          <w:tcPr>
            <w:tcW w:w="47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7C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 or Key Questions:</w:t>
            </w:r>
          </w:p>
          <w:p w14:paraId="36189CC9" w14:textId="6735655C" w:rsidR="000D187D" w:rsidRPr="00F70109" w:rsidRDefault="000D187D" w:rsidP="000D187D">
            <w:pPr>
              <w:pStyle w:val="ListParagraph"/>
              <w:numPr>
                <w:ilvl w:val="0"/>
                <w:numId w:val="7"/>
              </w:numPr>
              <w:ind w:right="1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When </w:t>
            </w:r>
            <w:r w:rsidR="00F70109">
              <w:rPr>
                <w:bCs/>
                <w:sz w:val="20"/>
                <w:szCs w:val="20"/>
              </w:rPr>
              <w:t>is a consonant doubled when adding -ed or -</w:t>
            </w:r>
            <w:proofErr w:type="spellStart"/>
            <w:r w:rsidR="00F70109">
              <w:rPr>
                <w:bCs/>
                <w:sz w:val="20"/>
                <w:szCs w:val="20"/>
              </w:rPr>
              <w:t>ing</w:t>
            </w:r>
            <w:proofErr w:type="spellEnd"/>
            <w:r w:rsidR="00F70109">
              <w:rPr>
                <w:bCs/>
                <w:sz w:val="20"/>
                <w:szCs w:val="20"/>
              </w:rPr>
              <w:t xml:space="preserve"> suffix?</w:t>
            </w:r>
          </w:p>
          <w:p w14:paraId="3B89B0F0" w14:textId="46FBCCAB" w:rsidR="00F70109" w:rsidRPr="000D187D" w:rsidRDefault="00F70109" w:rsidP="000D187D">
            <w:pPr>
              <w:pStyle w:val="ListParagraph"/>
              <w:numPr>
                <w:ilvl w:val="0"/>
                <w:numId w:val="7"/>
              </w:numPr>
              <w:ind w:right="1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Why is the consonant doubled when adding -ed or -</w:t>
            </w:r>
            <w:proofErr w:type="spellStart"/>
            <w:r>
              <w:rPr>
                <w:bCs/>
                <w:sz w:val="20"/>
                <w:szCs w:val="20"/>
              </w:rPr>
              <w:t>ing</w:t>
            </w:r>
            <w:proofErr w:type="spellEnd"/>
            <w:r>
              <w:rPr>
                <w:bCs/>
                <w:sz w:val="20"/>
                <w:szCs w:val="20"/>
              </w:rPr>
              <w:t xml:space="preserve"> suffix?</w:t>
            </w:r>
          </w:p>
          <w:p w14:paraId="11D69680" w14:textId="367C9627" w:rsidR="009D2F63" w:rsidRDefault="009D2F63">
            <w:pPr>
              <w:ind w:left="140" w:right="140"/>
              <w:rPr>
                <w:b/>
                <w:color w:val="FF0000"/>
                <w:sz w:val="20"/>
                <w:szCs w:val="20"/>
              </w:rPr>
            </w:pPr>
          </w:p>
        </w:tc>
      </w:tr>
      <w:tr w:rsidR="00FA16EA" w14:paraId="56940ABB" w14:textId="77777777" w:rsidTr="00A06E33">
        <w:trPr>
          <w:trHeight w:val="1665"/>
        </w:trPr>
        <w:tc>
          <w:tcPr>
            <w:tcW w:w="4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DBF2A" w14:textId="77777777" w:rsidR="00FA16EA" w:rsidRDefault="003307F3">
            <w:pPr>
              <w:ind w:left="140" w:right="140"/>
              <w:rPr>
                <w:b/>
                <w:sz w:val="20"/>
                <w:szCs w:val="20"/>
              </w:rPr>
            </w:pPr>
            <w:r w:rsidRPr="00964E6D">
              <w:rPr>
                <w:b/>
                <w:sz w:val="20"/>
                <w:szCs w:val="20"/>
              </w:rPr>
              <w:t>Students will know…</w:t>
            </w:r>
          </w:p>
          <w:p w14:paraId="2F3989B9" w14:textId="3696019E" w:rsidR="00F81E64" w:rsidRDefault="00950D25" w:rsidP="00F81E64">
            <w:pPr>
              <w:pStyle w:val="ListParagraph"/>
              <w:numPr>
                <w:ilvl w:val="0"/>
                <w:numId w:val="7"/>
              </w:num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-ed </w:t>
            </w:r>
            <w:r w:rsidR="00F70109">
              <w:rPr>
                <w:bCs/>
                <w:sz w:val="20"/>
                <w:szCs w:val="20"/>
              </w:rPr>
              <w:t>suffix</w:t>
            </w:r>
            <w:r>
              <w:rPr>
                <w:bCs/>
                <w:sz w:val="20"/>
                <w:szCs w:val="20"/>
              </w:rPr>
              <w:t xml:space="preserve"> notes something that has already happened.</w:t>
            </w:r>
          </w:p>
          <w:p w14:paraId="5E9F0928" w14:textId="6603DFA6" w:rsidR="00950D25" w:rsidRDefault="00950D25" w:rsidP="00F81E64">
            <w:pPr>
              <w:pStyle w:val="ListParagraph"/>
              <w:numPr>
                <w:ilvl w:val="0"/>
                <w:numId w:val="7"/>
              </w:num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-</w:t>
            </w:r>
            <w:proofErr w:type="spellStart"/>
            <w:r>
              <w:rPr>
                <w:bCs/>
                <w:sz w:val="20"/>
                <w:szCs w:val="20"/>
              </w:rPr>
              <w:t>ing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F70109">
              <w:rPr>
                <w:bCs/>
                <w:sz w:val="20"/>
                <w:szCs w:val="20"/>
              </w:rPr>
              <w:t>suffix</w:t>
            </w:r>
            <w:r>
              <w:rPr>
                <w:bCs/>
                <w:sz w:val="20"/>
                <w:szCs w:val="20"/>
              </w:rPr>
              <w:t xml:space="preserve"> notes something that is currently happening.</w:t>
            </w:r>
          </w:p>
          <w:p w14:paraId="658C09E6" w14:textId="55725F59" w:rsidR="00FD26E0" w:rsidRPr="00D91E42" w:rsidRDefault="00950D25" w:rsidP="00D91E42">
            <w:pPr>
              <w:pStyle w:val="ListParagraph"/>
              <w:numPr>
                <w:ilvl w:val="0"/>
                <w:numId w:val="7"/>
              </w:num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-ed can sound like d, t, or id.</w:t>
            </w:r>
          </w:p>
        </w:tc>
        <w:tc>
          <w:tcPr>
            <w:tcW w:w="47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EA582" w14:textId="77777777" w:rsidR="00FA16EA" w:rsidRDefault="003307F3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</w:t>
            </w:r>
            <w:r w:rsidR="00964E6D">
              <w:rPr>
                <w:b/>
                <w:sz w:val="20"/>
                <w:szCs w:val="20"/>
              </w:rPr>
              <w:t>will be skilled at</w:t>
            </w:r>
            <w:r w:rsidR="00D91E42">
              <w:rPr>
                <w:b/>
                <w:sz w:val="20"/>
                <w:szCs w:val="20"/>
              </w:rPr>
              <w:t>:</w:t>
            </w:r>
          </w:p>
          <w:p w14:paraId="468EB2DF" w14:textId="77777777" w:rsidR="00D91E42" w:rsidRPr="00D37BBD" w:rsidRDefault="00D91E42" w:rsidP="00D91E42">
            <w:pPr>
              <w:pStyle w:val="ListParagraph"/>
              <w:numPr>
                <w:ilvl w:val="0"/>
                <w:numId w:val="7"/>
              </w:numPr>
              <w:ind w:right="1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Identifying when the double the ending consonant when adding -ed or -</w:t>
            </w:r>
            <w:proofErr w:type="spellStart"/>
            <w:r>
              <w:rPr>
                <w:bCs/>
                <w:sz w:val="20"/>
                <w:szCs w:val="20"/>
              </w:rPr>
              <w:t>ing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14:paraId="48649AD0" w14:textId="6E20B9F1" w:rsidR="00D37BBD" w:rsidRPr="00D91E42" w:rsidRDefault="00D37BBD" w:rsidP="00D91E42">
            <w:pPr>
              <w:pStyle w:val="ListParagraph"/>
              <w:numPr>
                <w:ilvl w:val="0"/>
                <w:numId w:val="7"/>
              </w:numPr>
              <w:ind w:right="1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Identifying which sound the -ed suffix is making (d, t, or id).</w:t>
            </w:r>
          </w:p>
        </w:tc>
      </w:tr>
      <w:tr w:rsidR="009D2F63" w14:paraId="11D69684" w14:textId="77777777" w:rsidTr="00A06E33">
        <w:trPr>
          <w:trHeight w:val="975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82" w14:textId="77777777" w:rsidR="009D2F63" w:rsidRDefault="00000000">
            <w:pPr>
              <w:pStyle w:val="Heading3"/>
              <w:keepNext w:val="0"/>
              <w:keepLines w:val="0"/>
              <w:spacing w:before="0" w:after="0" w:line="240" w:lineRule="auto"/>
              <w:ind w:left="140" w:right="140"/>
              <w:rPr>
                <w:sz w:val="16"/>
                <w:szCs w:val="16"/>
              </w:rPr>
            </w:pPr>
            <w:bookmarkStart w:id="2" w:name="_r99ox6mdf9f5" w:colFirst="0" w:colLast="0"/>
            <w:bookmarkEnd w:id="2"/>
            <w:r>
              <w:rPr>
                <w:b/>
                <w:color w:val="000000"/>
                <w:sz w:val="20"/>
                <w:szCs w:val="20"/>
              </w:rPr>
              <w:t>Prerequisite Learning:</w:t>
            </w:r>
          </w:p>
          <w:p w14:paraId="7B2762FA" w14:textId="1EDE50F0" w:rsidR="009D2F63" w:rsidRDefault="00A60D48" w:rsidP="004F0859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understanding on letter sounds.</w:t>
            </w:r>
          </w:p>
          <w:p w14:paraId="45E5D850" w14:textId="77777777" w:rsidR="00A60D48" w:rsidRDefault="00A60D48" w:rsidP="00A60D48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 short vowel is.</w:t>
            </w:r>
          </w:p>
          <w:p w14:paraId="1AF8381E" w14:textId="77777777" w:rsidR="00A60D48" w:rsidRDefault="00A60D48" w:rsidP="00A60D48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 syllable is.</w:t>
            </w:r>
          </w:p>
          <w:p w14:paraId="6B76D36A" w14:textId="77777777" w:rsidR="00A60D48" w:rsidRDefault="00A60D48" w:rsidP="00A60D48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 consonant is.</w:t>
            </w:r>
          </w:p>
          <w:p w14:paraId="11D69683" w14:textId="3A49B472" w:rsidR="00F70109" w:rsidRPr="00A60D48" w:rsidRDefault="00F70109" w:rsidP="00A60D48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 suffix is.</w:t>
            </w:r>
          </w:p>
        </w:tc>
      </w:tr>
      <w:tr w:rsidR="009D2F63" w14:paraId="11D69688" w14:textId="77777777" w:rsidTr="00A06E33">
        <w:trPr>
          <w:trHeight w:val="750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85" w14:textId="77777777" w:rsidR="009D2F63" w:rsidRDefault="00000000" w:rsidP="00B41737">
            <w:pPr>
              <w:pStyle w:val="Heading3"/>
              <w:keepNext w:val="0"/>
              <w:keepLines w:val="0"/>
              <w:spacing w:before="0" w:after="0"/>
              <w:ind w:right="140"/>
              <w:rPr>
                <w:b/>
                <w:color w:val="000000"/>
                <w:sz w:val="20"/>
                <w:szCs w:val="20"/>
              </w:rPr>
            </w:pPr>
            <w:bookmarkStart w:id="3" w:name="_xydvvbmrs1kx" w:colFirst="0" w:colLast="0"/>
            <w:bookmarkEnd w:id="3"/>
            <w:r>
              <w:rPr>
                <w:b/>
                <w:color w:val="000000"/>
                <w:sz w:val="20"/>
                <w:szCs w:val="20"/>
              </w:rPr>
              <w:t xml:space="preserve">Instructional Strategies: </w:t>
            </w:r>
          </w:p>
          <w:p w14:paraId="3DAD5C8E" w14:textId="77777777" w:rsidR="00B42065" w:rsidRDefault="002322DB" w:rsidP="00B41737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  <w:p w14:paraId="152D6360" w14:textId="00A1EDBF" w:rsidR="00B42065" w:rsidRDefault="00B42065" w:rsidP="00EA3A8B">
            <w:pPr>
              <w:pStyle w:val="ListParagraph"/>
              <w:numPr>
                <w:ilvl w:val="0"/>
                <w:numId w:val="8"/>
              </w:numPr>
              <w:ind w:right="140"/>
              <w:rPr>
                <w:sz w:val="20"/>
                <w:szCs w:val="20"/>
              </w:rPr>
            </w:pPr>
            <w:r w:rsidRPr="00B42065">
              <w:rPr>
                <w:sz w:val="20"/>
                <w:szCs w:val="20"/>
              </w:rPr>
              <w:t>activating prior knowledge</w:t>
            </w:r>
          </w:p>
          <w:p w14:paraId="0A35C28F" w14:textId="422AB61A" w:rsidR="000865CB" w:rsidRDefault="000865CB" w:rsidP="00EA3A8B">
            <w:pPr>
              <w:pStyle w:val="ListParagraph"/>
              <w:numPr>
                <w:ilvl w:val="0"/>
                <w:numId w:val="8"/>
              </w:num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explaining t</w:t>
            </w:r>
            <w:r w:rsidR="008862BC">
              <w:rPr>
                <w:sz w:val="20"/>
                <w:szCs w:val="20"/>
              </w:rPr>
              <w:t>he uses of the -ed (past) and -</w:t>
            </w:r>
            <w:proofErr w:type="spellStart"/>
            <w:r w:rsidR="008862BC">
              <w:rPr>
                <w:sz w:val="20"/>
                <w:szCs w:val="20"/>
              </w:rPr>
              <w:t>ing</w:t>
            </w:r>
            <w:proofErr w:type="spellEnd"/>
            <w:r w:rsidR="008862BC">
              <w:rPr>
                <w:sz w:val="20"/>
                <w:szCs w:val="20"/>
              </w:rPr>
              <w:t xml:space="preserve"> (present) suffixes.</w:t>
            </w:r>
            <w:r>
              <w:rPr>
                <w:sz w:val="20"/>
                <w:szCs w:val="20"/>
              </w:rPr>
              <w:t xml:space="preserve"> </w:t>
            </w:r>
          </w:p>
          <w:p w14:paraId="78761A98" w14:textId="393634FC" w:rsidR="00B42065" w:rsidRDefault="00B42065" w:rsidP="00EA3A8B">
            <w:pPr>
              <w:pStyle w:val="ListParagraph"/>
              <w:numPr>
                <w:ilvl w:val="0"/>
                <w:numId w:val="8"/>
              </w:num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explaining the d, t, and id sounds that ed can make</w:t>
            </w:r>
            <w:r w:rsidR="000865CB">
              <w:rPr>
                <w:sz w:val="20"/>
                <w:szCs w:val="20"/>
              </w:rPr>
              <w:t xml:space="preserve"> and how to identify them.</w:t>
            </w:r>
          </w:p>
          <w:p w14:paraId="06442728" w14:textId="2CDF3A53" w:rsidR="000865CB" w:rsidRDefault="007E6D27" w:rsidP="00B41737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Demonstration</w:t>
            </w:r>
          </w:p>
          <w:p w14:paraId="766714A7" w14:textId="3DA122D4" w:rsidR="007E6D27" w:rsidRDefault="007E6D27" w:rsidP="007E6D27">
            <w:pPr>
              <w:pStyle w:val="ListParagraph"/>
              <w:numPr>
                <w:ilvl w:val="0"/>
                <w:numId w:val="6"/>
              </w:num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demonstrating how students can determine if the sound is voice or unvoiced.</w:t>
            </w:r>
          </w:p>
          <w:p w14:paraId="1E17D508" w14:textId="0AD699CB" w:rsidR="00B41737" w:rsidRDefault="00B41737" w:rsidP="00B41737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Drill &amp; Practice</w:t>
            </w:r>
          </w:p>
          <w:p w14:paraId="7A9B8B8E" w14:textId="6253D3C9" w:rsidR="00B41737" w:rsidRDefault="006872FF" w:rsidP="00B41737">
            <w:pPr>
              <w:pStyle w:val="ListParagraph"/>
              <w:numPr>
                <w:ilvl w:val="0"/>
                <w:numId w:val="6"/>
              </w:num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practice identifying the -ed sounds with the work boards.</w:t>
            </w:r>
          </w:p>
          <w:p w14:paraId="06ADB504" w14:textId="609B9299" w:rsidR="00F20B78" w:rsidRPr="00F20B78" w:rsidRDefault="00F20B78" w:rsidP="00F20B78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</w:t>
            </w:r>
          </w:p>
          <w:p w14:paraId="621F9F54" w14:textId="6AF1BE41" w:rsidR="006872FF" w:rsidRPr="00B41737" w:rsidRDefault="00F20B78" w:rsidP="00B41737">
            <w:pPr>
              <w:pStyle w:val="ListParagraph"/>
              <w:numPr>
                <w:ilvl w:val="0"/>
                <w:numId w:val="6"/>
              </w:num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872FF">
              <w:rPr>
                <w:sz w:val="20"/>
                <w:szCs w:val="20"/>
              </w:rPr>
              <w:t xml:space="preserve">tudents will practice identifying if a consonant needs to be doubled using the </w:t>
            </w:r>
            <w:r w:rsidR="00C759FE">
              <w:rPr>
                <w:sz w:val="20"/>
                <w:szCs w:val="20"/>
              </w:rPr>
              <w:t>cootie catchers and white boards.</w:t>
            </w:r>
          </w:p>
          <w:p w14:paraId="11D69687" w14:textId="77777777" w:rsidR="009D2F63" w:rsidRDefault="00000000" w:rsidP="00EA3A8B">
            <w:pPr>
              <w:ind w:left="140" w:righ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D2F63" w14:paraId="11D6968A" w14:textId="77777777" w:rsidTr="00A06E33">
        <w:trPr>
          <w:trHeight w:val="360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89" w14:textId="77777777" w:rsidR="009D2F63" w:rsidRDefault="00000000">
            <w:pPr>
              <w:pStyle w:val="Heading3"/>
              <w:keepNext w:val="0"/>
              <w:keepLines w:val="0"/>
              <w:spacing w:before="60" w:after="60"/>
              <w:ind w:left="140" w:right="14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4" w:name="_3mu2ewcs0y12" w:colFirst="0" w:colLast="0"/>
            <w:bookmarkEnd w:id="4"/>
            <w:r>
              <w:rPr>
                <w:b/>
                <w:color w:val="000000"/>
                <w:sz w:val="20"/>
                <w:szCs w:val="20"/>
              </w:rPr>
              <w:t>Stage 2: Determine Evidence for Assessing Learning</w:t>
            </w:r>
          </w:p>
        </w:tc>
      </w:tr>
      <w:tr w:rsidR="009D2F63" w14:paraId="11D69693" w14:textId="77777777" w:rsidTr="00A06E33">
        <w:trPr>
          <w:trHeight w:val="1380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4F013" w14:textId="77777777" w:rsidR="009D2F63" w:rsidRDefault="00F20B78" w:rsidP="00F20B78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Observe the words the students are writing on their white boards </w:t>
            </w:r>
            <w:r w:rsidR="006C6B73">
              <w:rPr>
                <w:iCs/>
                <w:sz w:val="20"/>
                <w:szCs w:val="20"/>
              </w:rPr>
              <w:t>while using the cootie catcher.</w:t>
            </w:r>
          </w:p>
          <w:p w14:paraId="2A825C25" w14:textId="77777777" w:rsidR="006C6B73" w:rsidRDefault="006C6B73" w:rsidP="00F20B78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ASK</w:t>
            </w:r>
          </w:p>
          <w:p w14:paraId="1AC755DA" w14:textId="77777777" w:rsidR="006C6B73" w:rsidRDefault="007B0C65" w:rsidP="006C6B73">
            <w:pPr>
              <w:pStyle w:val="ListParagraph"/>
              <w:numPr>
                <w:ilvl w:val="0"/>
                <w:numId w:val="6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does the last consonant of this word need to the doubled to add -ed or -</w:t>
            </w:r>
            <w:proofErr w:type="spellStart"/>
            <w:r>
              <w:rPr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>?</w:t>
            </w:r>
          </w:p>
          <w:p w14:paraId="1C8F4421" w14:textId="77777777" w:rsidR="007B0C65" w:rsidRDefault="007B0C65" w:rsidP="006C6B73">
            <w:pPr>
              <w:pStyle w:val="ListParagraph"/>
              <w:numPr>
                <w:ilvl w:val="0"/>
                <w:numId w:val="6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How do you know this?</w:t>
            </w:r>
          </w:p>
          <w:p w14:paraId="30D260D4" w14:textId="77777777" w:rsidR="007B0C65" w:rsidRDefault="007B0C65" w:rsidP="006C6B73">
            <w:pPr>
              <w:pStyle w:val="ListParagraph"/>
              <w:numPr>
                <w:ilvl w:val="0"/>
                <w:numId w:val="6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Is there </w:t>
            </w:r>
            <w:r w:rsidR="00F37339">
              <w:rPr>
                <w:iCs/>
                <w:sz w:val="20"/>
                <w:szCs w:val="20"/>
              </w:rPr>
              <w:t>another way to come to the same conclusion?</w:t>
            </w:r>
          </w:p>
          <w:p w14:paraId="28B21D5F" w14:textId="77777777" w:rsidR="00492DEC" w:rsidRDefault="00492DEC" w:rsidP="00492DEC">
            <w:pPr>
              <w:ind w:right="140"/>
              <w:rPr>
                <w:iCs/>
                <w:sz w:val="20"/>
                <w:szCs w:val="20"/>
              </w:rPr>
            </w:pPr>
          </w:p>
          <w:p w14:paraId="11D69692" w14:textId="5768415E" w:rsidR="00492DEC" w:rsidRPr="00492DEC" w:rsidRDefault="00492DEC" w:rsidP="00492DEC">
            <w:pPr>
              <w:ind w:right="140"/>
              <w:rPr>
                <w:iCs/>
                <w:sz w:val="20"/>
                <w:szCs w:val="20"/>
              </w:rPr>
            </w:pPr>
          </w:p>
        </w:tc>
      </w:tr>
      <w:tr w:rsidR="009D2F63" w14:paraId="11D69695" w14:textId="77777777" w:rsidTr="00A06E33">
        <w:trPr>
          <w:trHeight w:val="360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94" w14:textId="77777777" w:rsidR="009D2F63" w:rsidRDefault="00000000">
            <w:pPr>
              <w:pStyle w:val="Heading3"/>
              <w:keepNext w:val="0"/>
              <w:keepLines w:val="0"/>
              <w:spacing w:before="60" w:after="60"/>
              <w:ind w:left="140" w:right="14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5" w:name="_43w09pd86fks" w:colFirst="0" w:colLast="0"/>
            <w:bookmarkEnd w:id="5"/>
            <w:r>
              <w:rPr>
                <w:b/>
                <w:color w:val="000000"/>
                <w:sz w:val="20"/>
                <w:szCs w:val="20"/>
              </w:rPr>
              <w:lastRenderedPageBreak/>
              <w:t>Stage 3: Build Learning Plan</w:t>
            </w:r>
          </w:p>
        </w:tc>
      </w:tr>
      <w:tr w:rsidR="009D2F63" w14:paraId="11D696C0" w14:textId="77777777" w:rsidTr="00A06E33">
        <w:trPr>
          <w:trHeight w:val="4440"/>
        </w:trPr>
        <w:tc>
          <w:tcPr>
            <w:tcW w:w="65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9A" w14:textId="50A4E020" w:rsidR="009D2F63" w:rsidRDefault="00326818" w:rsidP="008A4A5E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Today we are leaning about the suffixes -ed and -</w:t>
            </w:r>
            <w:proofErr w:type="spellStart"/>
            <w:r>
              <w:rPr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  <w:p w14:paraId="3C465BF8" w14:textId="2368CD32" w:rsidR="00326818" w:rsidRDefault="00326818" w:rsidP="008A4A5E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326818">
              <w:rPr>
                <w:iCs/>
                <w:color w:val="FF0000"/>
                <w:sz w:val="20"/>
                <w:szCs w:val="20"/>
              </w:rPr>
              <w:t>Do you know what a suffix is?</w:t>
            </w:r>
            <w:r>
              <w:rPr>
                <w:iCs/>
                <w:color w:val="FF0000"/>
                <w:sz w:val="20"/>
                <w:szCs w:val="20"/>
              </w:rPr>
              <w:t xml:space="preserve"> </w:t>
            </w:r>
            <w:r w:rsidR="002E787E">
              <w:rPr>
                <w:iCs/>
                <w:color w:val="FF0000"/>
                <w:sz w:val="20"/>
                <w:szCs w:val="20"/>
              </w:rPr>
              <w:t>[</w:t>
            </w:r>
            <w:r w:rsidR="007B5368">
              <w:rPr>
                <w:iCs/>
                <w:color w:val="FF0000"/>
                <w:sz w:val="20"/>
                <w:szCs w:val="20"/>
              </w:rPr>
              <w:t xml:space="preserve">A suffix is a letter or group of letters that is added to the end of a world </w:t>
            </w:r>
            <w:r w:rsidR="009E2F46">
              <w:rPr>
                <w:iCs/>
                <w:color w:val="FF0000"/>
                <w:sz w:val="20"/>
                <w:szCs w:val="20"/>
              </w:rPr>
              <w:t>to form a new word or change the function of that word]</w:t>
            </w:r>
          </w:p>
          <w:p w14:paraId="1390C7CF" w14:textId="52E4D63D" w:rsidR="00DB1763" w:rsidRDefault="00800E22" w:rsidP="008A4A5E">
            <w:pPr>
              <w:ind w:right="140"/>
              <w:rPr>
                <w:iCs/>
                <w:sz w:val="20"/>
                <w:szCs w:val="20"/>
              </w:rPr>
            </w:pPr>
            <w:r w:rsidRPr="00800E22">
              <w:rPr>
                <w:iCs/>
                <w:sz w:val="20"/>
                <w:szCs w:val="20"/>
              </w:rPr>
              <w:t>-ed is a time traveler</w:t>
            </w:r>
            <w:r w:rsidR="009C0A03">
              <w:rPr>
                <w:iCs/>
                <w:sz w:val="20"/>
                <w:szCs w:val="20"/>
              </w:rPr>
              <w:t>. When we add the -ed suffix, we are changing the root word to something that happened in the past. Ex.</w:t>
            </w:r>
            <w:r w:rsidR="001D596C">
              <w:rPr>
                <w:iCs/>
                <w:sz w:val="20"/>
                <w:szCs w:val="20"/>
              </w:rPr>
              <w:t xml:space="preserve"> Lifted. I lifted the paper.</w:t>
            </w:r>
          </w:p>
          <w:p w14:paraId="30F0F393" w14:textId="77777777" w:rsidR="005310FC" w:rsidRDefault="00362FE9" w:rsidP="008A4A5E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When -</w:t>
            </w:r>
            <w:proofErr w:type="spellStart"/>
            <w:r>
              <w:rPr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 xml:space="preserve"> is added to the end of</w:t>
            </w:r>
            <w:r w:rsidR="005310FC">
              <w:rPr>
                <w:iCs/>
                <w:sz w:val="20"/>
                <w:szCs w:val="20"/>
              </w:rPr>
              <w:t xml:space="preserve"> a root word, it means that the action is happening in the present. Ex. I am lifting the paper.</w:t>
            </w:r>
          </w:p>
          <w:p w14:paraId="126EDEB7" w14:textId="77777777" w:rsidR="007B3D9D" w:rsidRDefault="007B3D9D" w:rsidP="00800E22">
            <w:pPr>
              <w:ind w:left="140" w:right="140"/>
              <w:rPr>
                <w:iCs/>
                <w:sz w:val="20"/>
                <w:szCs w:val="20"/>
              </w:rPr>
            </w:pPr>
          </w:p>
          <w:p w14:paraId="68B40593" w14:textId="77777777" w:rsidR="00767DDC" w:rsidRDefault="00767DDC" w:rsidP="008A4A5E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Adding </w:t>
            </w:r>
            <w:r w:rsidR="00755651">
              <w:rPr>
                <w:iCs/>
                <w:sz w:val="20"/>
                <w:szCs w:val="20"/>
              </w:rPr>
              <w:t>-ed and -</w:t>
            </w:r>
            <w:proofErr w:type="spellStart"/>
            <w:r w:rsidR="00755651">
              <w:rPr>
                <w:iCs/>
                <w:sz w:val="20"/>
                <w:szCs w:val="20"/>
              </w:rPr>
              <w:t>ing</w:t>
            </w:r>
            <w:proofErr w:type="spellEnd"/>
            <w:r w:rsidR="0075565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to root words can be tricky because sometimes we </w:t>
            </w:r>
            <w:proofErr w:type="gramStart"/>
            <w:r>
              <w:rPr>
                <w:iCs/>
                <w:sz w:val="20"/>
                <w:szCs w:val="20"/>
              </w:rPr>
              <w:t>have to</w:t>
            </w:r>
            <w:proofErr w:type="gramEnd"/>
            <w:r>
              <w:rPr>
                <w:iCs/>
                <w:sz w:val="20"/>
                <w:szCs w:val="20"/>
              </w:rPr>
              <w:t xml:space="preserve"> double the last consonant in the root word.</w:t>
            </w:r>
          </w:p>
          <w:p w14:paraId="4871FCC8" w14:textId="77777777" w:rsidR="00B47FEC" w:rsidRPr="00994EA5" w:rsidRDefault="00B47FEC" w:rsidP="008A4A5E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994EA5">
              <w:rPr>
                <w:iCs/>
                <w:color w:val="FF0000"/>
                <w:sz w:val="20"/>
                <w:szCs w:val="20"/>
              </w:rPr>
              <w:t>What is an example of a consonant?</w:t>
            </w:r>
          </w:p>
          <w:p w14:paraId="718239A2" w14:textId="77777777" w:rsidR="00401055" w:rsidRPr="00994EA5" w:rsidRDefault="00B47FEC" w:rsidP="008A4A5E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994EA5">
              <w:rPr>
                <w:iCs/>
                <w:color w:val="FF0000"/>
                <w:sz w:val="20"/>
                <w:szCs w:val="20"/>
              </w:rPr>
              <w:t>[A consonant is any</w:t>
            </w:r>
            <w:r w:rsidR="00401055" w:rsidRPr="00994EA5">
              <w:rPr>
                <w:iCs/>
                <w:color w:val="FF0000"/>
                <w:sz w:val="20"/>
                <w:szCs w:val="20"/>
              </w:rPr>
              <w:t xml:space="preserve"> letter that isn’t a vowel]</w:t>
            </w:r>
          </w:p>
          <w:p w14:paraId="5369D338" w14:textId="77777777" w:rsidR="00E175D6" w:rsidRDefault="00755651" w:rsidP="008A13A8">
            <w:pPr>
              <w:ind w:left="140"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14:paraId="227D864F" w14:textId="1C151E50" w:rsidR="008A13A8" w:rsidRDefault="00ED4455" w:rsidP="008A4A5E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To figure out if we need to double the consonant, </w:t>
            </w:r>
            <w:r w:rsidR="00E175D6">
              <w:rPr>
                <w:iCs/>
                <w:sz w:val="20"/>
                <w:szCs w:val="20"/>
              </w:rPr>
              <w:t>we can use the 1-2-3 rule.</w:t>
            </w:r>
            <w:r w:rsidR="00137EBD">
              <w:rPr>
                <w:iCs/>
                <w:sz w:val="20"/>
                <w:szCs w:val="20"/>
              </w:rPr>
              <w:t xml:space="preserve"> For this rule to apply, the root word must have 1 syllable, 1 short vowel sound, and 1 ending consonant.</w:t>
            </w:r>
          </w:p>
          <w:p w14:paraId="25949F8B" w14:textId="71B2FAE5" w:rsidR="00137EBD" w:rsidRPr="00994EA5" w:rsidRDefault="00137EBD" w:rsidP="008A4A5E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994EA5">
              <w:rPr>
                <w:iCs/>
                <w:color w:val="FF0000"/>
                <w:sz w:val="20"/>
                <w:szCs w:val="20"/>
              </w:rPr>
              <w:t>What is a syllable?</w:t>
            </w:r>
          </w:p>
          <w:p w14:paraId="1ADA0CF3" w14:textId="7664DBFC" w:rsidR="00C765C3" w:rsidRPr="00994EA5" w:rsidRDefault="00C765C3" w:rsidP="008A4A5E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994EA5">
              <w:rPr>
                <w:iCs/>
                <w:color w:val="FF0000"/>
                <w:sz w:val="20"/>
                <w:szCs w:val="20"/>
              </w:rPr>
              <w:t xml:space="preserve">[the beat in the word] </w:t>
            </w:r>
          </w:p>
          <w:p w14:paraId="5423B03D" w14:textId="683A076C" w:rsidR="00C765C3" w:rsidRDefault="00137EBD" w:rsidP="008A4A5E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994EA5">
              <w:rPr>
                <w:iCs/>
                <w:color w:val="FF0000"/>
                <w:sz w:val="20"/>
                <w:szCs w:val="20"/>
              </w:rPr>
              <w:t>What is a short vowel sound?</w:t>
            </w:r>
          </w:p>
          <w:p w14:paraId="511BAE19" w14:textId="63BD0F0C" w:rsidR="00A53729" w:rsidRPr="00994EA5" w:rsidRDefault="00A53729" w:rsidP="008A4A5E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>[it is the sound a vowel makes]</w:t>
            </w:r>
          </w:p>
          <w:p w14:paraId="2A11210D" w14:textId="2BD3685B" w:rsidR="00C765C3" w:rsidRDefault="00C765C3" w:rsidP="00C765C3">
            <w:pPr>
              <w:ind w:left="140" w:right="140"/>
              <w:rPr>
                <w:iCs/>
                <w:sz w:val="20"/>
                <w:szCs w:val="20"/>
              </w:rPr>
            </w:pPr>
          </w:p>
          <w:p w14:paraId="73E480CA" w14:textId="2793648D" w:rsidR="00C765C3" w:rsidRDefault="00C765C3" w:rsidP="008A4A5E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Once we’ve identified that the root word meets these requirements, then we can apply the 1-2-3 rule.</w:t>
            </w:r>
          </w:p>
          <w:p w14:paraId="010EAC4D" w14:textId="123E1AB4" w:rsidR="0061636D" w:rsidRDefault="0061636D" w:rsidP="0061636D">
            <w:pPr>
              <w:pStyle w:val="ListParagraph"/>
              <w:numPr>
                <w:ilvl w:val="0"/>
                <w:numId w:val="10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Start numbering at the short vowel sound, 1.</w:t>
            </w:r>
          </w:p>
          <w:p w14:paraId="6C5C301B" w14:textId="34DFCCCC" w:rsidR="0061636D" w:rsidRDefault="0061636D" w:rsidP="0061636D">
            <w:pPr>
              <w:pStyle w:val="ListParagraph"/>
              <w:numPr>
                <w:ilvl w:val="0"/>
                <w:numId w:val="10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The next consonant is 2.</w:t>
            </w:r>
          </w:p>
          <w:p w14:paraId="59D96D3A" w14:textId="4813CF15" w:rsidR="0061636D" w:rsidRDefault="00A16743" w:rsidP="0061636D">
            <w:pPr>
              <w:pStyle w:val="ListParagraph"/>
              <w:numPr>
                <w:ilvl w:val="0"/>
                <w:numId w:val="10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If there is a third consonant, that is 3 and we can add -ed or   -</w:t>
            </w:r>
            <w:proofErr w:type="spellStart"/>
            <w:r>
              <w:rPr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 xml:space="preserve"> without making any changes.</w:t>
            </w:r>
          </w:p>
          <w:p w14:paraId="1F28571F" w14:textId="20A2D9E6" w:rsidR="00A16743" w:rsidRDefault="00A16743" w:rsidP="00A16743">
            <w:pPr>
              <w:pStyle w:val="ListParagraph"/>
              <w:numPr>
                <w:ilvl w:val="0"/>
                <w:numId w:val="10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If there isn’t a third consonant, then we </w:t>
            </w:r>
            <w:proofErr w:type="gramStart"/>
            <w:r>
              <w:rPr>
                <w:iCs/>
                <w:sz w:val="20"/>
                <w:szCs w:val="20"/>
              </w:rPr>
              <w:t>have to</w:t>
            </w:r>
            <w:proofErr w:type="gramEnd"/>
            <w:r>
              <w:rPr>
                <w:iCs/>
                <w:sz w:val="20"/>
                <w:szCs w:val="20"/>
              </w:rPr>
              <w:t xml:space="preserve"> double the consonant that is at the end of the root word.</w:t>
            </w:r>
          </w:p>
          <w:p w14:paraId="3F9DC24F" w14:textId="6D56F469" w:rsidR="00A16743" w:rsidRPr="00A53729" w:rsidRDefault="00A16743" w:rsidP="00A16743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A53729">
              <w:rPr>
                <w:iCs/>
                <w:color w:val="FF0000"/>
                <w:sz w:val="20"/>
                <w:szCs w:val="20"/>
              </w:rPr>
              <w:t>Why do you think we double the consonant?</w:t>
            </w:r>
          </w:p>
          <w:p w14:paraId="28CFBE61" w14:textId="22142FB6" w:rsidR="00A16743" w:rsidRPr="00A53729" w:rsidRDefault="008A4A5E" w:rsidP="00A16743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A53729">
              <w:rPr>
                <w:iCs/>
                <w:color w:val="FF0000"/>
                <w:sz w:val="20"/>
                <w:szCs w:val="20"/>
              </w:rPr>
              <w:t>What would happen to the short vowel sound if we didn’t double the last consonant?</w:t>
            </w:r>
          </w:p>
          <w:p w14:paraId="4D1EA7A2" w14:textId="232F1B2E" w:rsidR="008A4A5E" w:rsidRPr="00A53729" w:rsidRDefault="008A4A5E" w:rsidP="00A16743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A53729">
              <w:rPr>
                <w:iCs/>
                <w:color w:val="FF0000"/>
                <w:sz w:val="20"/>
                <w:szCs w:val="20"/>
              </w:rPr>
              <w:t xml:space="preserve">[the </w:t>
            </w:r>
            <w:r w:rsidR="00DE70FA" w:rsidRPr="00A53729">
              <w:rPr>
                <w:iCs/>
                <w:color w:val="FF0000"/>
                <w:sz w:val="20"/>
                <w:szCs w:val="20"/>
              </w:rPr>
              <w:t xml:space="preserve">e would turn the short vowel into a </w:t>
            </w:r>
            <w:r w:rsidR="005010BB" w:rsidRPr="00A53729">
              <w:rPr>
                <w:iCs/>
                <w:color w:val="FF0000"/>
                <w:sz w:val="20"/>
                <w:szCs w:val="20"/>
              </w:rPr>
              <w:t>long vowel sound]</w:t>
            </w:r>
          </w:p>
          <w:p w14:paraId="5F90FBEC" w14:textId="39552DCC" w:rsidR="000549A6" w:rsidRPr="00A53729" w:rsidRDefault="000549A6" w:rsidP="00A16743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A53729">
              <w:rPr>
                <w:iCs/>
                <w:color w:val="FF0000"/>
                <w:sz w:val="20"/>
                <w:szCs w:val="20"/>
              </w:rPr>
              <w:t>What is a long vowel sound?</w:t>
            </w:r>
          </w:p>
          <w:p w14:paraId="64E130B9" w14:textId="274F4FFB" w:rsidR="000549A6" w:rsidRPr="00A53729" w:rsidRDefault="000549A6" w:rsidP="00A16743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A53729">
              <w:rPr>
                <w:iCs/>
                <w:color w:val="FF0000"/>
                <w:sz w:val="20"/>
                <w:szCs w:val="20"/>
              </w:rPr>
              <w:t xml:space="preserve">[it is the sound of the </w:t>
            </w:r>
            <w:r w:rsidR="00A53729" w:rsidRPr="00A53729">
              <w:rPr>
                <w:iCs/>
                <w:color w:val="FF0000"/>
                <w:sz w:val="20"/>
                <w:szCs w:val="20"/>
              </w:rPr>
              <w:t>vowels name]</w:t>
            </w:r>
          </w:p>
          <w:p w14:paraId="66C161B1" w14:textId="7300B63D" w:rsidR="005010BB" w:rsidRDefault="00994EA5" w:rsidP="00A16743">
            <w:pPr>
              <w:ind w:right="140"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>In order to</w:t>
            </w:r>
            <w:proofErr w:type="gramEnd"/>
            <w:r>
              <w:rPr>
                <w:iCs/>
                <w:sz w:val="20"/>
                <w:szCs w:val="20"/>
              </w:rPr>
              <w:t xml:space="preserve"> protect the short vowel, there must be two consonants between it and the -ed or -</w:t>
            </w:r>
            <w:proofErr w:type="spellStart"/>
            <w:r>
              <w:rPr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 xml:space="preserve"> suffix.</w:t>
            </w:r>
          </w:p>
          <w:p w14:paraId="48CD8089" w14:textId="77777777" w:rsidR="00FB6474" w:rsidRDefault="00FB6474" w:rsidP="00A16743">
            <w:pPr>
              <w:ind w:right="140"/>
              <w:rPr>
                <w:iCs/>
                <w:sz w:val="20"/>
                <w:szCs w:val="20"/>
              </w:rPr>
            </w:pPr>
          </w:p>
          <w:p w14:paraId="43AB65FD" w14:textId="5D52EE1A" w:rsidR="000C5DF9" w:rsidRDefault="00957F2F" w:rsidP="00447CA9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 do, </w:t>
            </w:r>
          </w:p>
          <w:p w14:paraId="7F518802" w14:textId="605D5D8B" w:rsidR="00447CA9" w:rsidRDefault="00447CA9" w:rsidP="00447CA9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Use “slam” as an example on one of the white boards.</w:t>
            </w:r>
          </w:p>
          <w:p w14:paraId="74488010" w14:textId="0A3D8F9C" w:rsidR="00581973" w:rsidRDefault="00581973" w:rsidP="00581973">
            <w:pPr>
              <w:pStyle w:val="ListParagraph"/>
              <w:numPr>
                <w:ilvl w:val="0"/>
                <w:numId w:val="10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First determine if the word has 1 syllable, 1 short vowel sound, and 1 ending consonant.</w:t>
            </w:r>
          </w:p>
          <w:p w14:paraId="02FC4CBA" w14:textId="4549157E" w:rsidR="00581973" w:rsidRDefault="00D31CF0" w:rsidP="00581973">
            <w:pPr>
              <w:pStyle w:val="ListParagraph"/>
              <w:numPr>
                <w:ilvl w:val="0"/>
                <w:numId w:val="10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Use the Doubling Rule, start numbering at the short vowel.</w:t>
            </w:r>
          </w:p>
          <w:p w14:paraId="30C00B2D" w14:textId="661CCE52" w:rsidR="00D31CF0" w:rsidRDefault="00D31CF0" w:rsidP="00581973">
            <w:pPr>
              <w:pStyle w:val="ListParagraph"/>
              <w:numPr>
                <w:ilvl w:val="0"/>
                <w:numId w:val="10"/>
              </w:num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 is 2, so that means we need to add </w:t>
            </w:r>
            <w:r w:rsidR="001F3B35">
              <w:rPr>
                <w:iCs/>
                <w:sz w:val="20"/>
                <w:szCs w:val="20"/>
              </w:rPr>
              <w:t>another consonant being we add -ed and -</w:t>
            </w:r>
            <w:proofErr w:type="spellStart"/>
            <w:r w:rsidR="001F3B35">
              <w:rPr>
                <w:iCs/>
                <w:sz w:val="20"/>
                <w:szCs w:val="20"/>
              </w:rPr>
              <w:t>ing</w:t>
            </w:r>
            <w:proofErr w:type="spellEnd"/>
            <w:r w:rsidR="001F3B35">
              <w:rPr>
                <w:iCs/>
                <w:sz w:val="20"/>
                <w:szCs w:val="20"/>
              </w:rPr>
              <w:t>.</w:t>
            </w:r>
          </w:p>
          <w:p w14:paraId="2CE71B9A" w14:textId="6BCA05BB" w:rsidR="007C6D96" w:rsidRDefault="007C6D96" w:rsidP="007C6D96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Repeat the process using the word “</w:t>
            </w:r>
            <w:proofErr w:type="gramStart"/>
            <w:r>
              <w:rPr>
                <w:iCs/>
                <w:sz w:val="20"/>
                <w:szCs w:val="20"/>
              </w:rPr>
              <w:t>hunt”</w:t>
            </w:r>
            <w:proofErr w:type="gramEnd"/>
          </w:p>
          <w:p w14:paraId="0D1EA5A9" w14:textId="77777777" w:rsidR="007C6D96" w:rsidRPr="007C6D96" w:rsidRDefault="007C6D96" w:rsidP="007C6D96">
            <w:pPr>
              <w:ind w:right="140"/>
              <w:rPr>
                <w:iCs/>
                <w:sz w:val="20"/>
                <w:szCs w:val="20"/>
              </w:rPr>
            </w:pPr>
          </w:p>
          <w:p w14:paraId="554E3791" w14:textId="6AB06208" w:rsidR="001F3B35" w:rsidRDefault="001F3B35" w:rsidP="001F3B35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We do</w:t>
            </w:r>
          </w:p>
          <w:p w14:paraId="236396B6" w14:textId="765982AA" w:rsidR="001F3B35" w:rsidRDefault="001A3AE0" w:rsidP="001F3B35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Complete </w:t>
            </w:r>
            <w:r w:rsidR="007C6D96">
              <w:rPr>
                <w:iCs/>
                <w:sz w:val="20"/>
                <w:szCs w:val="20"/>
              </w:rPr>
              <w:t xml:space="preserve">number 1 and 4 of the </w:t>
            </w:r>
            <w:proofErr w:type="gramStart"/>
            <w:r w:rsidR="007C6D96">
              <w:rPr>
                <w:iCs/>
                <w:sz w:val="20"/>
                <w:szCs w:val="20"/>
              </w:rPr>
              <w:t>worksheet</w:t>
            </w:r>
            <w:proofErr w:type="gramEnd"/>
            <w:r w:rsidR="007C6D96">
              <w:rPr>
                <w:iCs/>
                <w:sz w:val="20"/>
                <w:szCs w:val="20"/>
              </w:rPr>
              <w:t xml:space="preserve"> with students.</w:t>
            </w:r>
          </w:p>
          <w:p w14:paraId="24451364" w14:textId="77777777" w:rsidR="002F05A8" w:rsidRDefault="002F05A8" w:rsidP="001F3B35">
            <w:pPr>
              <w:ind w:right="140"/>
              <w:rPr>
                <w:iCs/>
                <w:sz w:val="20"/>
                <w:szCs w:val="20"/>
              </w:rPr>
            </w:pPr>
          </w:p>
          <w:p w14:paraId="3693ED37" w14:textId="12D2496E" w:rsidR="002F05A8" w:rsidRDefault="002F05A8" w:rsidP="001F3B35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You do</w:t>
            </w:r>
          </w:p>
          <w:p w14:paraId="47F41B62" w14:textId="205A6375" w:rsidR="002F05A8" w:rsidRDefault="002F05A8" w:rsidP="001F3B35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Have students complete the rest of the worksheet.</w:t>
            </w:r>
          </w:p>
          <w:p w14:paraId="73C6BF84" w14:textId="7B3652B7" w:rsidR="007A708D" w:rsidRDefault="009F7E71" w:rsidP="001F3B35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While the students are working, observe that they are</w:t>
            </w:r>
            <w:r w:rsidR="00026C6D">
              <w:rPr>
                <w:iCs/>
                <w:sz w:val="20"/>
                <w:szCs w:val="20"/>
              </w:rPr>
              <w:t xml:space="preserve"> utilizing the spelling strategy they have been given.</w:t>
            </w:r>
          </w:p>
          <w:p w14:paraId="7C2BEAA1" w14:textId="645B10E7" w:rsidR="00026C6D" w:rsidRPr="00C54B8F" w:rsidRDefault="00026C6D" w:rsidP="001F3B35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C54B8F">
              <w:rPr>
                <w:iCs/>
                <w:color w:val="FF0000"/>
                <w:sz w:val="20"/>
                <w:szCs w:val="20"/>
              </w:rPr>
              <w:t>ASK</w:t>
            </w:r>
          </w:p>
          <w:p w14:paraId="7FAC14C3" w14:textId="51704953" w:rsidR="00026C6D" w:rsidRPr="00C54B8F" w:rsidRDefault="00026C6D" w:rsidP="001F3B35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C54B8F">
              <w:rPr>
                <w:iCs/>
                <w:color w:val="FF0000"/>
                <w:sz w:val="20"/>
                <w:szCs w:val="20"/>
              </w:rPr>
              <w:t>How</w:t>
            </w:r>
            <w:r w:rsidR="004860AD" w:rsidRPr="00C54B8F">
              <w:rPr>
                <w:iCs/>
                <w:color w:val="FF0000"/>
                <w:sz w:val="20"/>
                <w:szCs w:val="20"/>
              </w:rPr>
              <w:t xml:space="preserve"> did you know the last consonant needed/didn’t need to be doubled?</w:t>
            </w:r>
          </w:p>
          <w:p w14:paraId="781DDC86" w14:textId="05CB6F95" w:rsidR="00666A66" w:rsidRPr="00C54B8F" w:rsidRDefault="00666A66" w:rsidP="001F3B35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C54B8F">
              <w:rPr>
                <w:iCs/>
                <w:color w:val="FF0000"/>
                <w:sz w:val="20"/>
                <w:szCs w:val="20"/>
              </w:rPr>
              <w:t>What is the job of the two consonants at the end of that word?</w:t>
            </w:r>
          </w:p>
          <w:p w14:paraId="09716AC8" w14:textId="6F4363A2" w:rsidR="004860AD" w:rsidRPr="00C54B8F" w:rsidRDefault="00666A66" w:rsidP="001F3B35">
            <w:pPr>
              <w:ind w:right="140"/>
              <w:rPr>
                <w:iCs/>
                <w:color w:val="FF0000"/>
                <w:sz w:val="20"/>
                <w:szCs w:val="20"/>
              </w:rPr>
            </w:pPr>
            <w:r w:rsidRPr="00C54B8F">
              <w:rPr>
                <w:iCs/>
                <w:color w:val="FF0000"/>
                <w:sz w:val="20"/>
                <w:szCs w:val="20"/>
              </w:rPr>
              <w:t>What would happen if you didn’t double the consonant?</w:t>
            </w:r>
          </w:p>
          <w:p w14:paraId="3B0862B5" w14:textId="77777777" w:rsidR="00A114A5" w:rsidRDefault="00A114A5" w:rsidP="001F3B35">
            <w:pPr>
              <w:ind w:right="140"/>
              <w:rPr>
                <w:iCs/>
                <w:sz w:val="20"/>
                <w:szCs w:val="20"/>
              </w:rPr>
            </w:pPr>
          </w:p>
          <w:p w14:paraId="11D696A8" w14:textId="42EDBF41" w:rsidR="009D2F63" w:rsidRDefault="00A114A5" w:rsidP="001C69DC">
            <w:pPr>
              <w:ind w:right="140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Once students are finished with the worksheet, they can cut out and fold their cootie catchers. Students can </w:t>
            </w:r>
            <w:r w:rsidR="00DD0B1F">
              <w:rPr>
                <w:iCs/>
                <w:sz w:val="20"/>
                <w:szCs w:val="20"/>
              </w:rPr>
              <w:t xml:space="preserve">take turns deciding if the words in the cootie catcher need to have the last consonant doubled </w:t>
            </w:r>
            <w:proofErr w:type="gramStart"/>
            <w:r w:rsidR="00DD0B1F">
              <w:rPr>
                <w:iCs/>
                <w:sz w:val="20"/>
                <w:szCs w:val="20"/>
              </w:rPr>
              <w:t>in order to</w:t>
            </w:r>
            <w:proofErr w:type="gramEnd"/>
            <w:r w:rsidR="00DD0B1F">
              <w:rPr>
                <w:iCs/>
                <w:sz w:val="20"/>
                <w:szCs w:val="20"/>
              </w:rPr>
              <w:t xml:space="preserve"> add -ed and -</w:t>
            </w:r>
            <w:proofErr w:type="spellStart"/>
            <w:r w:rsidR="00DD0B1F">
              <w:rPr>
                <w:iCs/>
                <w:sz w:val="20"/>
                <w:szCs w:val="20"/>
              </w:rPr>
              <w:t>ing</w:t>
            </w:r>
            <w:proofErr w:type="spellEnd"/>
            <w:r w:rsidR="00DD0B1F">
              <w:rPr>
                <w:iCs/>
                <w:sz w:val="20"/>
                <w:szCs w:val="20"/>
              </w:rPr>
              <w:t>.</w:t>
            </w:r>
          </w:p>
          <w:p w14:paraId="64FA6C8E" w14:textId="77777777" w:rsidR="00914FD7" w:rsidRDefault="00914FD7">
            <w:pPr>
              <w:ind w:left="140" w:right="140"/>
              <w:rPr>
                <w:b/>
                <w:sz w:val="20"/>
                <w:szCs w:val="20"/>
              </w:rPr>
            </w:pPr>
          </w:p>
          <w:p w14:paraId="11D696A9" w14:textId="6122FD89" w:rsidR="009D2F63" w:rsidRDefault="00000000" w:rsidP="00DD0B1F">
            <w:pPr>
              <w:ind w:righ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Closure:                           Length of Time:</w:t>
            </w:r>
            <w:r>
              <w:rPr>
                <w:sz w:val="20"/>
                <w:szCs w:val="20"/>
              </w:rPr>
              <w:t xml:space="preserve"> </w:t>
            </w:r>
            <w:r w:rsidR="00DD0B1F">
              <w:rPr>
                <w:sz w:val="20"/>
                <w:szCs w:val="20"/>
              </w:rPr>
              <w:t>2</w:t>
            </w:r>
            <w:r w:rsidR="00914FD7">
              <w:rPr>
                <w:sz w:val="20"/>
                <w:szCs w:val="20"/>
              </w:rPr>
              <w:t xml:space="preserve"> minutes</w:t>
            </w:r>
          </w:p>
          <w:p w14:paraId="11D696AB" w14:textId="18D16C61" w:rsidR="009D2F63" w:rsidRPr="00DD0B1F" w:rsidRDefault="00DD0B1F" w:rsidP="00DD0B1F">
            <w:pPr>
              <w:ind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Students can clean up their </w:t>
            </w:r>
            <w:proofErr w:type="gramStart"/>
            <w:r>
              <w:rPr>
                <w:iCs/>
                <w:sz w:val="20"/>
                <w:szCs w:val="20"/>
              </w:rPr>
              <w:t>work stations</w:t>
            </w:r>
            <w:proofErr w:type="gramEnd"/>
            <w:r>
              <w:rPr>
                <w:iCs/>
                <w:sz w:val="20"/>
                <w:szCs w:val="20"/>
              </w:rPr>
              <w:t>, collect their supplies and head back to class.</w:t>
            </w:r>
          </w:p>
          <w:p w14:paraId="11D696AC" w14:textId="77777777" w:rsidR="009D2F63" w:rsidRDefault="00000000">
            <w:pPr>
              <w:ind w:left="140" w:right="1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AD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Materials/Resources:</w:t>
            </w:r>
          </w:p>
          <w:p w14:paraId="55674B9C" w14:textId="77F67522" w:rsidR="00780EAB" w:rsidRDefault="00780EAB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Doubling Rule worksheets</w:t>
            </w:r>
          </w:p>
          <w:p w14:paraId="11D696AE" w14:textId="6B451C9B" w:rsidR="009D2F63" w:rsidRDefault="007108DF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Cookie Catcher pages</w:t>
            </w:r>
          </w:p>
          <w:p w14:paraId="0083FC0D" w14:textId="3B9DA40C" w:rsidR="007108DF" w:rsidRDefault="007108DF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Scissors</w:t>
            </w:r>
          </w:p>
          <w:p w14:paraId="2A741639" w14:textId="37ED41FF" w:rsidR="007108DF" w:rsidRDefault="007108DF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board</w:t>
            </w:r>
          </w:p>
          <w:p w14:paraId="21CF98D0" w14:textId="00EC034E" w:rsidR="007108DF" w:rsidRDefault="007108DF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 erase marker</w:t>
            </w:r>
          </w:p>
          <w:p w14:paraId="11D696AF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1D696B0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Possible Adaptations/</w:t>
            </w:r>
          </w:p>
          <w:p w14:paraId="11D696B1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Differentiation:</w:t>
            </w:r>
          </w:p>
          <w:p w14:paraId="11D696B4" w14:textId="21A1A0A1" w:rsidR="009D2F63" w:rsidRPr="007850B8" w:rsidRDefault="007850B8" w:rsidP="007850B8">
            <w:pPr>
              <w:ind w:right="140"/>
              <w:rPr>
                <w:sz w:val="20"/>
                <w:szCs w:val="20"/>
              </w:rPr>
            </w:pPr>
            <w:r w:rsidRPr="007850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A74C6" w:rsidRPr="007850B8">
              <w:rPr>
                <w:sz w:val="20"/>
                <w:szCs w:val="20"/>
              </w:rPr>
              <w:t>Letter blocks or magnets could be utilized to build the words for tactile learners.</w:t>
            </w:r>
          </w:p>
          <w:p w14:paraId="45DB5F1E" w14:textId="7DAB2FE2" w:rsidR="007850B8" w:rsidRPr="007850B8" w:rsidRDefault="007850B8" w:rsidP="007850B8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850B8">
              <w:rPr>
                <w:sz w:val="20"/>
                <w:szCs w:val="20"/>
              </w:rPr>
              <w:t>For students who have difficulties writing, they could utilize a laptop or other device to communicate their understanding.</w:t>
            </w:r>
          </w:p>
          <w:p w14:paraId="11D696B5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1D696B6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1D696B7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 Strategies:</w:t>
            </w:r>
          </w:p>
          <w:p w14:paraId="11D696BA" w14:textId="02EFD51C" w:rsidR="009D2F63" w:rsidRPr="007E203A" w:rsidRDefault="007E203A" w:rsidP="007E203A">
            <w:pPr>
              <w:ind w:right="140"/>
              <w:rPr>
                <w:b/>
                <w:sz w:val="20"/>
                <w:szCs w:val="20"/>
              </w:rPr>
            </w:pPr>
            <w:r w:rsidRPr="007E203A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E203A">
              <w:rPr>
                <w:bCs/>
                <w:sz w:val="20"/>
                <w:szCs w:val="20"/>
              </w:rPr>
              <w:t xml:space="preserve">Ask questions of various students </w:t>
            </w:r>
            <w:proofErr w:type="gramStart"/>
            <w:r w:rsidRPr="007E203A">
              <w:rPr>
                <w:bCs/>
                <w:sz w:val="20"/>
                <w:szCs w:val="20"/>
              </w:rPr>
              <w:t>in order to</w:t>
            </w:r>
            <w:proofErr w:type="gramEnd"/>
            <w:r w:rsidRPr="007E203A">
              <w:rPr>
                <w:bCs/>
                <w:sz w:val="20"/>
                <w:szCs w:val="20"/>
              </w:rPr>
              <w:t xml:space="preserve"> keep their attention.</w:t>
            </w:r>
          </w:p>
          <w:p w14:paraId="11D696BB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1D696BC" w14:textId="77777777" w:rsidR="009D2F63" w:rsidRDefault="00000000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Safety Considerations:</w:t>
            </w:r>
          </w:p>
          <w:p w14:paraId="11D696BE" w14:textId="2D55584C" w:rsidR="009D2F63" w:rsidRPr="007E203A" w:rsidRDefault="007E203A" w:rsidP="007E203A">
            <w:pPr>
              <w:ind w:right="140"/>
              <w:rPr>
                <w:sz w:val="20"/>
                <w:szCs w:val="20"/>
              </w:rPr>
            </w:pPr>
            <w:r w:rsidRPr="007E20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A06E33" w:rsidRPr="007E203A">
              <w:rPr>
                <w:sz w:val="20"/>
                <w:szCs w:val="20"/>
              </w:rPr>
              <w:t>None</w:t>
            </w:r>
          </w:p>
          <w:p w14:paraId="11D696BF" w14:textId="77777777" w:rsidR="009D2F63" w:rsidRDefault="00000000">
            <w:pPr>
              <w:ind w:left="140" w:right="1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9D2F63" w14:paraId="11D696C2" w14:textId="77777777" w:rsidTr="00A06E33">
        <w:trPr>
          <w:trHeight w:val="480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77607" w14:textId="0A804227" w:rsidR="009D2F63" w:rsidRDefault="00A06E33" w:rsidP="00DD0B1F">
            <w:pPr>
              <w:ind w:right="140"/>
              <w:rPr>
                <w:b/>
                <w:sz w:val="20"/>
                <w:szCs w:val="20"/>
              </w:rPr>
            </w:pPr>
            <w:r w:rsidRPr="00A06E33">
              <w:rPr>
                <w:b/>
                <w:sz w:val="20"/>
                <w:szCs w:val="20"/>
              </w:rPr>
              <w:t>Extension</w:t>
            </w:r>
          </w:p>
          <w:p w14:paraId="7EABF32E" w14:textId="77777777" w:rsidR="00A06E33" w:rsidRDefault="006A1409" w:rsidP="00DB01CD">
            <w:pPr>
              <w:ind w:right="140"/>
              <w:rPr>
                <w:bCs/>
                <w:sz w:val="20"/>
                <w:szCs w:val="20"/>
              </w:rPr>
            </w:pPr>
            <w:r w:rsidRPr="00DB01CD">
              <w:rPr>
                <w:bCs/>
                <w:sz w:val="20"/>
                <w:szCs w:val="20"/>
              </w:rPr>
              <w:t>Utilize</w:t>
            </w:r>
            <w:r w:rsidR="0018720F" w:rsidRPr="00DB01CD">
              <w:rPr>
                <w:bCs/>
                <w:sz w:val="20"/>
                <w:szCs w:val="20"/>
              </w:rPr>
              <w:t xml:space="preserve"> the -ed sound materials to explore, identify, and sort the different sounds that -ed can make. </w:t>
            </w:r>
          </w:p>
          <w:p w14:paraId="1B25F0B0" w14:textId="77777777" w:rsidR="00DB01CD" w:rsidRDefault="00DB01CD" w:rsidP="00DB01CD">
            <w:pPr>
              <w:ind w:right="140"/>
              <w:rPr>
                <w:bCs/>
                <w:sz w:val="20"/>
                <w:szCs w:val="20"/>
              </w:rPr>
            </w:pPr>
          </w:p>
          <w:p w14:paraId="5E52D248" w14:textId="77777777" w:rsidR="00DB01CD" w:rsidRDefault="00DB01CD" w:rsidP="00DB01CD">
            <w:p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Materials</w:t>
            </w:r>
          </w:p>
          <w:p w14:paraId="6317E0AE" w14:textId="16A10370" w:rsidR="00DB01CD" w:rsidRDefault="001C69DC" w:rsidP="001C69DC">
            <w:pPr>
              <w:pStyle w:val="ListParagraph"/>
              <w:numPr>
                <w:ilvl w:val="0"/>
                <w:numId w:val="5"/>
              </w:num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-ed </w:t>
            </w:r>
            <w:r w:rsidR="00DB01CD">
              <w:rPr>
                <w:bCs/>
                <w:sz w:val="20"/>
                <w:szCs w:val="20"/>
              </w:rPr>
              <w:t>white board magnets</w:t>
            </w:r>
          </w:p>
          <w:p w14:paraId="136B8108" w14:textId="77777777" w:rsidR="001C69DC" w:rsidRDefault="001C69DC" w:rsidP="001C69DC">
            <w:pPr>
              <w:pStyle w:val="ListParagraph"/>
              <w:numPr>
                <w:ilvl w:val="0"/>
                <w:numId w:val="5"/>
              </w:num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-ed </w:t>
            </w:r>
            <w:proofErr w:type="spellStart"/>
            <w:r>
              <w:rPr>
                <w:bCs/>
                <w:sz w:val="20"/>
                <w:szCs w:val="20"/>
              </w:rPr>
              <w:t>velcro</w:t>
            </w:r>
            <w:proofErr w:type="spellEnd"/>
            <w:r>
              <w:rPr>
                <w:bCs/>
                <w:sz w:val="20"/>
                <w:szCs w:val="20"/>
              </w:rPr>
              <w:t xml:space="preserve"> boards and pieces</w:t>
            </w:r>
          </w:p>
          <w:p w14:paraId="517167C1" w14:textId="77777777" w:rsidR="001C69DC" w:rsidRDefault="001C69DC" w:rsidP="001C69DC">
            <w:pPr>
              <w:ind w:right="140"/>
              <w:rPr>
                <w:bCs/>
                <w:sz w:val="20"/>
                <w:szCs w:val="20"/>
              </w:rPr>
            </w:pPr>
          </w:p>
          <w:p w14:paraId="7A337230" w14:textId="77777777" w:rsidR="001C69DC" w:rsidRDefault="001C69DC" w:rsidP="001C69DC">
            <w:p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Learning Plan</w:t>
            </w:r>
          </w:p>
          <w:p w14:paraId="2B1F684E" w14:textId="36F94F43" w:rsidR="00615C0E" w:rsidRDefault="00CF2E58" w:rsidP="00CF2E58">
            <w:pPr>
              <w:pStyle w:val="ListParagraph"/>
              <w:numPr>
                <w:ilvl w:val="0"/>
                <w:numId w:val="5"/>
              </w:num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When the root word ends with a</w:t>
            </w:r>
            <w:r w:rsidR="00F32E63">
              <w:rPr>
                <w:bCs/>
                <w:sz w:val="20"/>
                <w:szCs w:val="20"/>
              </w:rPr>
              <w:t>, t, or d sound, -ed makes /id/</w:t>
            </w:r>
          </w:p>
          <w:p w14:paraId="01012064" w14:textId="16F5F946" w:rsidR="00F32E63" w:rsidRDefault="00F32E63" w:rsidP="00CF2E58">
            <w:pPr>
              <w:pStyle w:val="ListParagraph"/>
              <w:numPr>
                <w:ilvl w:val="0"/>
                <w:numId w:val="5"/>
              </w:num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When the root word ends with a voiced sound, other than d, -ed makes /d/</w:t>
            </w:r>
          </w:p>
          <w:p w14:paraId="4D9A0575" w14:textId="284E4DEA" w:rsidR="00F32E63" w:rsidRDefault="000859CB" w:rsidP="000859CB">
            <w:pPr>
              <w:pStyle w:val="ListParagraph"/>
              <w:numPr>
                <w:ilvl w:val="0"/>
                <w:numId w:val="5"/>
              </w:numPr>
              <w:ind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When the root word ends with an unvoiced sound, other than</w:t>
            </w:r>
            <w:r w:rsidR="00DC7976">
              <w:rPr>
                <w:bCs/>
                <w:sz w:val="20"/>
                <w:szCs w:val="20"/>
              </w:rPr>
              <w:t xml:space="preserve"> t, -ed makes /t/</w:t>
            </w:r>
          </w:p>
          <w:p w14:paraId="1CF9C141" w14:textId="1261AA4F" w:rsidR="00B71F00" w:rsidRPr="00B71F00" w:rsidRDefault="00B71F00" w:rsidP="00B71F00">
            <w:pPr>
              <w:ind w:right="140"/>
              <w:rPr>
                <w:bCs/>
                <w:sz w:val="20"/>
                <w:szCs w:val="20"/>
              </w:rPr>
            </w:pPr>
            <w:r w:rsidRPr="00B71F00">
              <w:rPr>
                <w:bCs/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 xml:space="preserve"> Voiced sounds are those </w:t>
            </w:r>
            <w:r w:rsidR="00C54B8F">
              <w:rPr>
                <w:bCs/>
                <w:sz w:val="20"/>
                <w:szCs w:val="20"/>
              </w:rPr>
              <w:t>that</w:t>
            </w:r>
            <w:r>
              <w:rPr>
                <w:bCs/>
                <w:sz w:val="20"/>
                <w:szCs w:val="20"/>
              </w:rPr>
              <w:t xml:space="preserve"> we </w:t>
            </w:r>
            <w:r w:rsidR="00C54B8F">
              <w:rPr>
                <w:bCs/>
                <w:sz w:val="20"/>
                <w:szCs w:val="20"/>
              </w:rPr>
              <w:t>make with our voice. Students can determine if a sound is voiced or unvoiced by feeling their throat when making the sound. A vibration means it is voice, no vibration means it is unvoiced.</w:t>
            </w:r>
          </w:p>
          <w:p w14:paraId="11D696C1" w14:textId="053431F4" w:rsidR="001C69DC" w:rsidRPr="001C69DC" w:rsidRDefault="001C69DC" w:rsidP="001C69DC">
            <w:pPr>
              <w:ind w:right="140"/>
              <w:rPr>
                <w:bCs/>
                <w:sz w:val="20"/>
                <w:szCs w:val="20"/>
              </w:rPr>
            </w:pPr>
          </w:p>
        </w:tc>
      </w:tr>
      <w:tr w:rsidR="00A06E33" w14:paraId="06C66E1D" w14:textId="77777777" w:rsidTr="00A06E33">
        <w:trPr>
          <w:trHeight w:val="480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1FD12" w14:textId="0EC9EAD4" w:rsidR="00A06E33" w:rsidRDefault="00A06E33">
            <w:pPr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4: Reflection</w:t>
            </w:r>
          </w:p>
        </w:tc>
      </w:tr>
      <w:tr w:rsidR="009D2F63" w14:paraId="11D696CB" w14:textId="77777777" w:rsidTr="00A06E33">
        <w:trPr>
          <w:trHeight w:val="810"/>
        </w:trPr>
        <w:tc>
          <w:tcPr>
            <w:tcW w:w="93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696C3" w14:textId="77777777" w:rsidR="009D2F63" w:rsidRDefault="009D2F63">
            <w:pPr>
              <w:ind w:left="140" w:right="140"/>
              <w:rPr>
                <w:i/>
                <w:sz w:val="16"/>
                <w:szCs w:val="16"/>
              </w:rPr>
            </w:pPr>
          </w:p>
          <w:p w14:paraId="11D696C4" w14:textId="77777777" w:rsidR="009D2F63" w:rsidRDefault="009D2F63">
            <w:pPr>
              <w:ind w:left="140" w:right="140"/>
              <w:rPr>
                <w:i/>
                <w:sz w:val="16"/>
                <w:szCs w:val="16"/>
              </w:rPr>
            </w:pPr>
          </w:p>
          <w:p w14:paraId="11D696C5" w14:textId="77777777" w:rsidR="009D2F63" w:rsidRDefault="009D2F63">
            <w:pPr>
              <w:ind w:left="140" w:right="140"/>
              <w:rPr>
                <w:i/>
                <w:sz w:val="16"/>
                <w:szCs w:val="16"/>
              </w:rPr>
            </w:pPr>
          </w:p>
          <w:p w14:paraId="11D696C6" w14:textId="77777777" w:rsidR="009D2F63" w:rsidRDefault="009D2F63">
            <w:pPr>
              <w:ind w:left="140" w:right="140"/>
              <w:rPr>
                <w:i/>
                <w:sz w:val="16"/>
                <w:szCs w:val="16"/>
              </w:rPr>
            </w:pPr>
          </w:p>
          <w:p w14:paraId="11D696C7" w14:textId="77777777" w:rsidR="009D2F63" w:rsidRDefault="009D2F63">
            <w:pPr>
              <w:ind w:left="140" w:right="140"/>
              <w:rPr>
                <w:i/>
                <w:sz w:val="16"/>
                <w:szCs w:val="16"/>
              </w:rPr>
            </w:pPr>
          </w:p>
          <w:p w14:paraId="11D696C8" w14:textId="77777777" w:rsidR="009D2F63" w:rsidRDefault="009D2F63">
            <w:pPr>
              <w:ind w:left="140" w:right="140"/>
              <w:rPr>
                <w:i/>
                <w:sz w:val="16"/>
                <w:szCs w:val="16"/>
              </w:rPr>
            </w:pPr>
          </w:p>
          <w:p w14:paraId="11D696C9" w14:textId="77777777" w:rsidR="009D2F63" w:rsidRDefault="009D2F63">
            <w:pPr>
              <w:ind w:left="140" w:right="140"/>
              <w:rPr>
                <w:i/>
                <w:sz w:val="16"/>
                <w:szCs w:val="16"/>
              </w:rPr>
            </w:pPr>
          </w:p>
          <w:p w14:paraId="11D696CA" w14:textId="77777777" w:rsidR="009D2F63" w:rsidRDefault="009D2F63">
            <w:pPr>
              <w:ind w:left="140" w:right="140"/>
              <w:rPr>
                <w:sz w:val="18"/>
                <w:szCs w:val="18"/>
              </w:rPr>
            </w:pPr>
          </w:p>
        </w:tc>
      </w:tr>
    </w:tbl>
    <w:p w14:paraId="11D696D1" w14:textId="0F0E108E" w:rsidR="009D2F63" w:rsidRDefault="00000000">
      <w:r>
        <w:rPr>
          <w:sz w:val="20"/>
          <w:szCs w:val="20"/>
        </w:rPr>
        <w:t xml:space="preserve"> </w:t>
      </w:r>
    </w:p>
    <w:sectPr w:rsidR="009D2F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0D"/>
    <w:multiLevelType w:val="hybridMultilevel"/>
    <w:tmpl w:val="8E84DED6"/>
    <w:lvl w:ilvl="0" w:tplc="38DCDD18">
      <w:start w:val="10"/>
      <w:numFmt w:val="bullet"/>
      <w:lvlText w:val="–"/>
      <w:lvlJc w:val="left"/>
      <w:pPr>
        <w:ind w:left="56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11D259CE"/>
    <w:multiLevelType w:val="hybridMultilevel"/>
    <w:tmpl w:val="ED1AAC96"/>
    <w:lvl w:ilvl="0" w:tplc="A5E492BA">
      <w:start w:val="10"/>
      <w:numFmt w:val="bullet"/>
      <w:lvlText w:val="-"/>
      <w:lvlJc w:val="left"/>
      <w:pPr>
        <w:ind w:left="70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993152D"/>
    <w:multiLevelType w:val="multilevel"/>
    <w:tmpl w:val="01A2E5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787430"/>
    <w:multiLevelType w:val="multilevel"/>
    <w:tmpl w:val="305A7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1A1D53"/>
    <w:multiLevelType w:val="hybridMultilevel"/>
    <w:tmpl w:val="DB8ADD52"/>
    <w:lvl w:ilvl="0" w:tplc="E5E88940">
      <w:start w:val="10"/>
      <w:numFmt w:val="bullet"/>
      <w:lvlText w:val="-"/>
      <w:lvlJc w:val="left"/>
      <w:pPr>
        <w:ind w:left="50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3E8D6865"/>
    <w:multiLevelType w:val="hybridMultilevel"/>
    <w:tmpl w:val="2EC48894"/>
    <w:lvl w:ilvl="0" w:tplc="9578A868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36632"/>
    <w:multiLevelType w:val="hybridMultilevel"/>
    <w:tmpl w:val="E7C27FAA"/>
    <w:lvl w:ilvl="0" w:tplc="AE488800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22C9"/>
    <w:multiLevelType w:val="multilevel"/>
    <w:tmpl w:val="4FF02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E45A85"/>
    <w:multiLevelType w:val="hybridMultilevel"/>
    <w:tmpl w:val="832EFC28"/>
    <w:lvl w:ilvl="0" w:tplc="A5E492BA">
      <w:start w:val="10"/>
      <w:numFmt w:val="bullet"/>
      <w:lvlText w:val="-"/>
      <w:lvlJc w:val="left"/>
      <w:pPr>
        <w:ind w:left="56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D9B26DE"/>
    <w:multiLevelType w:val="hybridMultilevel"/>
    <w:tmpl w:val="80220AF2"/>
    <w:lvl w:ilvl="0" w:tplc="A5E492BA">
      <w:start w:val="10"/>
      <w:numFmt w:val="bullet"/>
      <w:lvlText w:val="-"/>
      <w:lvlJc w:val="left"/>
      <w:pPr>
        <w:ind w:left="70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704F5C34"/>
    <w:multiLevelType w:val="multilevel"/>
    <w:tmpl w:val="0B24A3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5B2798"/>
    <w:multiLevelType w:val="hybridMultilevel"/>
    <w:tmpl w:val="63FACCBA"/>
    <w:lvl w:ilvl="0" w:tplc="88022E16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6C1A"/>
    <w:multiLevelType w:val="multilevel"/>
    <w:tmpl w:val="F57C1D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15278428">
    <w:abstractNumId w:val="10"/>
  </w:num>
  <w:num w:numId="2" w16cid:durableId="432895041">
    <w:abstractNumId w:val="12"/>
  </w:num>
  <w:num w:numId="3" w16cid:durableId="1926724829">
    <w:abstractNumId w:val="7"/>
  </w:num>
  <w:num w:numId="4" w16cid:durableId="1521698007">
    <w:abstractNumId w:val="3"/>
  </w:num>
  <w:num w:numId="5" w16cid:durableId="160388747">
    <w:abstractNumId w:val="2"/>
  </w:num>
  <w:num w:numId="6" w16cid:durableId="1022786600">
    <w:abstractNumId w:val="8"/>
  </w:num>
  <w:num w:numId="7" w16cid:durableId="1710909472">
    <w:abstractNumId w:val="4"/>
  </w:num>
  <w:num w:numId="8" w16cid:durableId="1095983334">
    <w:abstractNumId w:val="0"/>
  </w:num>
  <w:num w:numId="9" w16cid:durableId="726805116">
    <w:abstractNumId w:val="1"/>
  </w:num>
  <w:num w:numId="10" w16cid:durableId="1555195783">
    <w:abstractNumId w:val="9"/>
  </w:num>
  <w:num w:numId="11" w16cid:durableId="1865709891">
    <w:abstractNumId w:val="11"/>
  </w:num>
  <w:num w:numId="12" w16cid:durableId="2077045668">
    <w:abstractNumId w:val="6"/>
  </w:num>
  <w:num w:numId="13" w16cid:durableId="863976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63"/>
    <w:rsid w:val="000171D7"/>
    <w:rsid w:val="00026C6D"/>
    <w:rsid w:val="000549A6"/>
    <w:rsid w:val="000859CB"/>
    <w:rsid w:val="000865CB"/>
    <w:rsid w:val="000C5DF9"/>
    <w:rsid w:val="000D187D"/>
    <w:rsid w:val="00137EBD"/>
    <w:rsid w:val="0018720F"/>
    <w:rsid w:val="001A3AE0"/>
    <w:rsid w:val="001C69DC"/>
    <w:rsid w:val="001D596C"/>
    <w:rsid w:val="001F3B35"/>
    <w:rsid w:val="00215E37"/>
    <w:rsid w:val="002322DB"/>
    <w:rsid w:val="002E787E"/>
    <w:rsid w:val="002F05A8"/>
    <w:rsid w:val="00326818"/>
    <w:rsid w:val="003307F3"/>
    <w:rsid w:val="00362FE9"/>
    <w:rsid w:val="0039159A"/>
    <w:rsid w:val="003F616B"/>
    <w:rsid w:val="00401055"/>
    <w:rsid w:val="00447CA9"/>
    <w:rsid w:val="004860AD"/>
    <w:rsid w:val="00492DEC"/>
    <w:rsid w:val="004F0859"/>
    <w:rsid w:val="005010BB"/>
    <w:rsid w:val="00527285"/>
    <w:rsid w:val="005310FC"/>
    <w:rsid w:val="00581973"/>
    <w:rsid w:val="0058203D"/>
    <w:rsid w:val="00615C0E"/>
    <w:rsid w:val="0061636D"/>
    <w:rsid w:val="00666A66"/>
    <w:rsid w:val="006872FF"/>
    <w:rsid w:val="006A1409"/>
    <w:rsid w:val="006C6B73"/>
    <w:rsid w:val="007108DF"/>
    <w:rsid w:val="00755651"/>
    <w:rsid w:val="00767265"/>
    <w:rsid w:val="00767DDC"/>
    <w:rsid w:val="00780EAB"/>
    <w:rsid w:val="007850B8"/>
    <w:rsid w:val="007A708D"/>
    <w:rsid w:val="007B0C65"/>
    <w:rsid w:val="007B3D9D"/>
    <w:rsid w:val="007B5368"/>
    <w:rsid w:val="007C6D96"/>
    <w:rsid w:val="007E203A"/>
    <w:rsid w:val="007E6D27"/>
    <w:rsid w:val="00800E22"/>
    <w:rsid w:val="00837EC9"/>
    <w:rsid w:val="008862BC"/>
    <w:rsid w:val="008966DB"/>
    <w:rsid w:val="008A13A8"/>
    <w:rsid w:val="008A4A5E"/>
    <w:rsid w:val="00914FD7"/>
    <w:rsid w:val="00950D25"/>
    <w:rsid w:val="00957F2F"/>
    <w:rsid w:val="00964E6D"/>
    <w:rsid w:val="00994EA5"/>
    <w:rsid w:val="009C0A03"/>
    <w:rsid w:val="009D2F63"/>
    <w:rsid w:val="009E2F46"/>
    <w:rsid w:val="009F7E71"/>
    <w:rsid w:val="00A06E33"/>
    <w:rsid w:val="00A114A5"/>
    <w:rsid w:val="00A16743"/>
    <w:rsid w:val="00A40A1A"/>
    <w:rsid w:val="00A53729"/>
    <w:rsid w:val="00A60D48"/>
    <w:rsid w:val="00B41737"/>
    <w:rsid w:val="00B42065"/>
    <w:rsid w:val="00B47FEC"/>
    <w:rsid w:val="00B71F00"/>
    <w:rsid w:val="00C54B8F"/>
    <w:rsid w:val="00C759FE"/>
    <w:rsid w:val="00C765C3"/>
    <w:rsid w:val="00CF2E58"/>
    <w:rsid w:val="00D27F76"/>
    <w:rsid w:val="00D31CF0"/>
    <w:rsid w:val="00D37BBD"/>
    <w:rsid w:val="00D91E42"/>
    <w:rsid w:val="00DB01CD"/>
    <w:rsid w:val="00DB1763"/>
    <w:rsid w:val="00DC7976"/>
    <w:rsid w:val="00DD0B1F"/>
    <w:rsid w:val="00DE70FA"/>
    <w:rsid w:val="00E175D6"/>
    <w:rsid w:val="00E4474A"/>
    <w:rsid w:val="00EA3A8B"/>
    <w:rsid w:val="00EA74C6"/>
    <w:rsid w:val="00ED4455"/>
    <w:rsid w:val="00F20B78"/>
    <w:rsid w:val="00F32E63"/>
    <w:rsid w:val="00F37339"/>
    <w:rsid w:val="00F70109"/>
    <w:rsid w:val="00F81E64"/>
    <w:rsid w:val="00FA16EA"/>
    <w:rsid w:val="00FB6474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964B"/>
  <w15:docId w15:val="{34B46D4B-E396-4098-968A-F525E21C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F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Kendra Giuliano</cp:lastModifiedBy>
  <cp:revision>102</cp:revision>
  <dcterms:created xsi:type="dcterms:W3CDTF">2023-11-07T18:50:00Z</dcterms:created>
  <dcterms:modified xsi:type="dcterms:W3CDTF">2023-11-07T20:09:00Z</dcterms:modified>
</cp:coreProperties>
</file>