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7E127C" w:rsidRPr="002001F8" w14:paraId="06D25C6A" w14:textId="77777777" w:rsidTr="00A3656E">
        <w:trPr>
          <w:trHeight w:val="336"/>
        </w:trPr>
        <w:tc>
          <w:tcPr>
            <w:tcW w:w="10795" w:type="dxa"/>
            <w:gridSpan w:val="3"/>
            <w:shd w:val="clear" w:color="auto" w:fill="D9D9D9"/>
            <w:vAlign w:val="center"/>
          </w:tcPr>
          <w:p w14:paraId="494568CD" w14:textId="05688DAF" w:rsidR="007E127C" w:rsidRPr="00C927CB" w:rsidRDefault="00D604A4" w:rsidP="00A3656E">
            <w:pPr>
              <w:pStyle w:val="Heading3"/>
              <w:spacing w:before="60"/>
              <w:rPr>
                <w:rFonts w:asciiTheme="minorHAnsi" w:hAnsiTheme="minorHAnsi"/>
                <w:b w:val="0"/>
                <w:bCs/>
                <w:sz w:val="20"/>
                <w:szCs w:val="20"/>
              </w:rPr>
            </w:pPr>
            <w:r w:rsidRPr="002001F8">
              <w:rPr>
                <w:rFonts w:asciiTheme="minorHAnsi" w:hAnsiTheme="minorHAnsi"/>
                <w:sz w:val="20"/>
                <w:szCs w:val="20"/>
              </w:rPr>
              <w:t xml:space="preserve">Subject/Grade:           </w:t>
            </w:r>
            <w:r w:rsidR="00C927CB" w:rsidRPr="00C927CB">
              <w:rPr>
                <w:rFonts w:asciiTheme="minorHAnsi" w:hAnsiTheme="minorHAnsi"/>
                <w:b w:val="0"/>
                <w:bCs/>
                <w:sz w:val="20"/>
                <w:szCs w:val="20"/>
              </w:rPr>
              <w:t>Art 1/2</w:t>
            </w:r>
            <w:r w:rsidRPr="002001F8">
              <w:rPr>
                <w:rFonts w:asciiTheme="minorHAnsi" w:hAnsiTheme="minorHAnsi"/>
                <w:sz w:val="20"/>
                <w:szCs w:val="20"/>
              </w:rPr>
              <w:t xml:space="preserve">          </w:t>
            </w:r>
            <w:r w:rsidR="002001F8">
              <w:rPr>
                <w:rFonts w:asciiTheme="minorHAnsi" w:hAnsiTheme="minorHAnsi"/>
                <w:sz w:val="20"/>
                <w:szCs w:val="20"/>
              </w:rPr>
              <w:t xml:space="preserve">                        </w:t>
            </w:r>
            <w:r w:rsidRPr="002001F8">
              <w:rPr>
                <w:rFonts w:asciiTheme="minorHAnsi" w:hAnsiTheme="minorHAnsi"/>
                <w:sz w:val="20"/>
                <w:szCs w:val="20"/>
              </w:rPr>
              <w:t>Lesson Title:</w:t>
            </w:r>
            <w:r w:rsidR="007E127C" w:rsidRPr="002001F8">
              <w:rPr>
                <w:rFonts w:asciiTheme="minorHAnsi" w:hAnsiTheme="minorHAnsi"/>
                <w:sz w:val="20"/>
                <w:szCs w:val="20"/>
              </w:rPr>
              <w:t xml:space="preserve">    </w:t>
            </w:r>
            <w:r w:rsidR="00C927CB" w:rsidRPr="00C927CB">
              <w:rPr>
                <w:rFonts w:asciiTheme="minorHAnsi" w:hAnsiTheme="minorHAnsi"/>
                <w:b w:val="0"/>
                <w:bCs/>
                <w:sz w:val="20"/>
                <w:szCs w:val="20"/>
              </w:rPr>
              <w:t>Self Portraits!</w:t>
            </w:r>
            <w:r w:rsidR="00C927CB">
              <w:rPr>
                <w:rFonts w:asciiTheme="minorHAnsi" w:hAnsiTheme="minorHAnsi"/>
                <w:sz w:val="20"/>
                <w:szCs w:val="20"/>
              </w:rPr>
              <w:t xml:space="preserve"> </w:t>
            </w:r>
            <w:r w:rsidRPr="002001F8">
              <w:rPr>
                <w:rFonts w:asciiTheme="minorHAnsi" w:hAnsiTheme="minorHAnsi"/>
                <w:sz w:val="20"/>
                <w:szCs w:val="20"/>
              </w:rPr>
              <w:t xml:space="preserve">                          </w:t>
            </w:r>
            <w:r w:rsidR="002001F8">
              <w:rPr>
                <w:rFonts w:asciiTheme="minorHAnsi" w:hAnsiTheme="minorHAnsi"/>
                <w:sz w:val="20"/>
                <w:szCs w:val="20"/>
              </w:rPr>
              <w:t xml:space="preserve">     </w:t>
            </w:r>
            <w:r w:rsidRPr="002001F8">
              <w:rPr>
                <w:rFonts w:asciiTheme="minorHAnsi" w:hAnsiTheme="minorHAnsi"/>
                <w:sz w:val="20"/>
                <w:szCs w:val="20"/>
              </w:rPr>
              <w:t>Teacher:</w:t>
            </w:r>
            <w:r w:rsidR="00C927CB">
              <w:rPr>
                <w:rFonts w:asciiTheme="minorHAnsi" w:hAnsiTheme="minorHAnsi"/>
                <w:sz w:val="20"/>
                <w:szCs w:val="20"/>
              </w:rPr>
              <w:t xml:space="preserve"> </w:t>
            </w:r>
            <w:r w:rsidR="00C927CB">
              <w:rPr>
                <w:rFonts w:asciiTheme="minorHAnsi" w:hAnsiTheme="minorHAnsi"/>
                <w:b w:val="0"/>
                <w:bCs/>
                <w:sz w:val="20"/>
                <w:szCs w:val="20"/>
              </w:rPr>
              <w:t>Miss Johnson</w:t>
            </w:r>
          </w:p>
        </w:tc>
      </w:tr>
      <w:tr w:rsidR="00404E29" w:rsidRPr="002001F8" w14:paraId="6E0CEE06" w14:textId="77777777" w:rsidTr="00A3656E">
        <w:trPr>
          <w:trHeight w:val="336"/>
        </w:trPr>
        <w:tc>
          <w:tcPr>
            <w:tcW w:w="10795" w:type="dxa"/>
            <w:gridSpan w:val="3"/>
            <w:shd w:val="clear" w:color="auto" w:fill="D9D9D9"/>
            <w:vAlign w:val="center"/>
          </w:tcPr>
          <w:p w14:paraId="3F81B516" w14:textId="77777777"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1: Identify Desired Results</w:t>
            </w:r>
          </w:p>
        </w:tc>
      </w:tr>
      <w:tr w:rsidR="00404E29" w:rsidRPr="002001F8" w14:paraId="3704FC69" w14:textId="77777777" w:rsidTr="00AE11A6">
        <w:trPr>
          <w:trHeight w:val="942"/>
        </w:trPr>
        <w:tc>
          <w:tcPr>
            <w:tcW w:w="10795" w:type="dxa"/>
            <w:gridSpan w:val="3"/>
            <w:shd w:val="clear" w:color="auto" w:fill="auto"/>
          </w:tcPr>
          <w:p w14:paraId="6C82AE39" w14:textId="77777777" w:rsidR="00241618" w:rsidRDefault="002001F8" w:rsidP="00A3656E">
            <w:pPr>
              <w:widowControl w:val="0"/>
              <w:autoSpaceDE w:val="0"/>
              <w:autoSpaceDN w:val="0"/>
              <w:adjustRightInd w:val="0"/>
              <w:spacing w:after="240"/>
              <w:rPr>
                <w:rFonts w:asciiTheme="minorHAnsi" w:hAnsiTheme="minorHAnsi"/>
                <w:i/>
                <w:sz w:val="16"/>
                <w:szCs w:val="16"/>
              </w:rPr>
            </w:pPr>
            <w:r w:rsidRPr="002001F8">
              <w:rPr>
                <w:rFonts w:asciiTheme="minorHAnsi" w:hAnsiTheme="minorHAnsi"/>
                <w:b/>
                <w:sz w:val="20"/>
                <w:szCs w:val="20"/>
              </w:rPr>
              <w:t>O</w:t>
            </w:r>
            <w:r w:rsidR="00D604A4" w:rsidRPr="002001F8">
              <w:rPr>
                <w:rFonts w:asciiTheme="minorHAnsi" w:hAnsiTheme="minorHAnsi"/>
                <w:b/>
                <w:sz w:val="20"/>
                <w:szCs w:val="20"/>
              </w:rPr>
              <w:t>utcome(s)/Indicator(s):</w:t>
            </w:r>
            <w:r w:rsidR="00AE11A6">
              <w:rPr>
                <w:rFonts w:asciiTheme="minorHAnsi" w:hAnsiTheme="minorHAnsi"/>
                <w:b/>
                <w:sz w:val="20"/>
                <w:szCs w:val="20"/>
              </w:rPr>
              <w:t xml:space="preserve"> </w:t>
            </w:r>
            <w:r w:rsidR="00AE11A6" w:rsidRPr="003733E4">
              <w:rPr>
                <w:rFonts w:asciiTheme="minorHAnsi" w:hAnsiTheme="minorHAnsi"/>
                <w:i/>
                <w:sz w:val="16"/>
                <w:szCs w:val="16"/>
              </w:rPr>
              <w:t xml:space="preserve">(List all of the Outcomes and Indicators that will be addressed during the lesson; when you do this for real, just using the codes will work BUT for the purpose of this assignment, I need you to cut and paste the full words for the indicators – this </w:t>
            </w:r>
            <w:r w:rsidR="003733E4" w:rsidRPr="003733E4">
              <w:rPr>
                <w:rFonts w:asciiTheme="minorHAnsi" w:hAnsiTheme="minorHAnsi"/>
                <w:i/>
                <w:sz w:val="16"/>
                <w:szCs w:val="16"/>
              </w:rPr>
              <w:t>will help me during the assessment process!)</w:t>
            </w:r>
          </w:p>
          <w:p w14:paraId="5A3F992B" w14:textId="77777777" w:rsidR="00C927CB" w:rsidRDefault="00C927CB" w:rsidP="00C927CB">
            <w:pPr>
              <w:pStyle w:val="NormalWeb"/>
            </w:pPr>
            <w:r>
              <w:rPr>
                <w:rFonts w:ascii="MyriadPro" w:hAnsi="MyriadPro"/>
                <w:b/>
                <w:bCs/>
                <w:sz w:val="22"/>
                <w:szCs w:val="22"/>
              </w:rPr>
              <w:t xml:space="preserve">CP1.8 Create art works that express own ideas and explore different forms (e.g., painting, drawing, printmaking) and media (paint, found objects). </w:t>
            </w:r>
          </w:p>
          <w:p w14:paraId="6F88765F" w14:textId="77777777" w:rsidR="00C927CB" w:rsidRDefault="00C927CB" w:rsidP="00C927CB">
            <w:pPr>
              <w:pStyle w:val="NormalWeb"/>
            </w:pPr>
            <w:r>
              <w:rPr>
                <w:rFonts w:ascii="MyriadPro" w:hAnsi="MyriadPro"/>
                <w:sz w:val="22"/>
                <w:szCs w:val="22"/>
              </w:rPr>
              <w:t xml:space="preserve">b. Identify and explore many different textures, shapes, and forms in own surroundings and in art works. </w:t>
            </w:r>
          </w:p>
          <w:p w14:paraId="56C2B9B3" w14:textId="77777777" w:rsidR="00C927CB" w:rsidRDefault="00C927CB" w:rsidP="00C927CB">
            <w:pPr>
              <w:pStyle w:val="NormalWeb"/>
            </w:pPr>
            <w:r>
              <w:rPr>
                <w:rFonts w:ascii="MyriadPro" w:hAnsi="MyriadPro"/>
                <w:b/>
                <w:bCs/>
                <w:sz w:val="22"/>
                <w:szCs w:val="22"/>
              </w:rPr>
              <w:t>CP2.8 Create art works using a variety of visual art concepts (e.g., secondary colours),</w:t>
            </w:r>
            <w:r>
              <w:rPr>
                <w:rFonts w:ascii="MyriadPro" w:hAnsi="MyriadPro"/>
                <w:b/>
                <w:bCs/>
                <w:sz w:val="22"/>
                <w:szCs w:val="22"/>
              </w:rPr>
              <w:br/>
              <w:t xml:space="preserve">forms (e.g., collage, drawing, painting, sculpture, mobile, traditional art), and media (e.g., paper, found objects, paint, crayons). </w:t>
            </w:r>
          </w:p>
          <w:p w14:paraId="33A2202A" w14:textId="77777777" w:rsidR="00C927CB" w:rsidRDefault="00C927CB" w:rsidP="00C927CB">
            <w:pPr>
              <w:pStyle w:val="NormalWeb"/>
            </w:pPr>
            <w:r>
              <w:rPr>
                <w:rFonts w:ascii="MyriadPro" w:hAnsi="MyriadPro"/>
                <w:sz w:val="22"/>
                <w:szCs w:val="22"/>
              </w:rPr>
              <w:t xml:space="preserve">j. Identify examples of contrast in own surroundings and in art works. </w:t>
            </w:r>
          </w:p>
          <w:p w14:paraId="24807B80" w14:textId="77777777" w:rsidR="00C927CB" w:rsidRDefault="00C927CB" w:rsidP="00C927CB">
            <w:pPr>
              <w:pStyle w:val="NormalWeb"/>
            </w:pPr>
            <w:r>
              <w:rPr>
                <w:rFonts w:ascii="MyriadPro" w:hAnsi="MyriadPro"/>
                <w:sz w:val="22"/>
                <w:szCs w:val="22"/>
              </w:rPr>
              <w:t xml:space="preserve">k. Describe and represent the position of objects relative to other objects (e.g., space and size). </w:t>
            </w:r>
          </w:p>
          <w:p w14:paraId="1AC5F2EC" w14:textId="19D070C3" w:rsidR="00C927CB" w:rsidRPr="00C927CB" w:rsidRDefault="00C927CB" w:rsidP="00A3656E">
            <w:pPr>
              <w:widowControl w:val="0"/>
              <w:autoSpaceDE w:val="0"/>
              <w:autoSpaceDN w:val="0"/>
              <w:adjustRightInd w:val="0"/>
              <w:spacing w:after="240"/>
              <w:rPr>
                <w:rFonts w:asciiTheme="minorHAnsi" w:hAnsiTheme="minorHAnsi"/>
                <w:bCs/>
                <w:iCs/>
                <w:sz w:val="20"/>
                <w:szCs w:val="20"/>
              </w:rPr>
            </w:pPr>
          </w:p>
        </w:tc>
      </w:tr>
      <w:tr w:rsidR="00E026D8" w:rsidRPr="002001F8" w14:paraId="062AB09B" w14:textId="77777777" w:rsidTr="003733E4">
        <w:trPr>
          <w:trHeight w:val="1551"/>
        </w:trPr>
        <w:tc>
          <w:tcPr>
            <w:tcW w:w="5382" w:type="dxa"/>
            <w:tcBorders>
              <w:bottom w:val="single" w:sz="4" w:space="0" w:color="auto"/>
            </w:tcBorders>
            <w:shd w:val="clear" w:color="auto" w:fill="auto"/>
          </w:tcPr>
          <w:p w14:paraId="55541638" w14:textId="4F5135C3" w:rsidR="00404E29" w:rsidRPr="002001F8" w:rsidRDefault="00D604A4" w:rsidP="00A3656E">
            <w:pPr>
              <w:rPr>
                <w:rFonts w:asciiTheme="minorHAnsi" w:hAnsiTheme="minorHAnsi"/>
                <w:b/>
                <w:sz w:val="20"/>
                <w:szCs w:val="20"/>
              </w:rPr>
            </w:pPr>
            <w:r w:rsidRPr="002001F8">
              <w:rPr>
                <w:rFonts w:asciiTheme="minorHAnsi" w:hAnsiTheme="minorHAnsi"/>
                <w:b/>
                <w:sz w:val="20"/>
                <w:szCs w:val="20"/>
              </w:rPr>
              <w:t>Key Understandings:</w:t>
            </w:r>
            <w:r w:rsidR="00AE5E92" w:rsidRPr="002001F8">
              <w:rPr>
                <w:rFonts w:asciiTheme="minorHAnsi" w:hAnsiTheme="minorHAnsi"/>
                <w:b/>
                <w:sz w:val="20"/>
                <w:szCs w:val="20"/>
              </w:rPr>
              <w:t xml:space="preserve"> (‘I Can’ statements)</w:t>
            </w:r>
          </w:p>
          <w:p w14:paraId="15E54687" w14:textId="5A0956E5" w:rsidR="00404E29" w:rsidRDefault="003733E4" w:rsidP="00A3656E">
            <w:pPr>
              <w:rPr>
                <w:rFonts w:asciiTheme="minorHAnsi" w:hAnsiTheme="minorHAnsi"/>
                <w:i/>
                <w:sz w:val="16"/>
                <w:szCs w:val="16"/>
              </w:rPr>
            </w:pPr>
            <w:r w:rsidRPr="003733E4">
              <w:rPr>
                <w:rFonts w:asciiTheme="minorHAnsi" w:hAnsiTheme="minorHAnsi"/>
                <w:i/>
                <w:sz w:val="20"/>
                <w:szCs w:val="20"/>
              </w:rPr>
              <w:t>(</w:t>
            </w:r>
            <w:r w:rsidRPr="003733E4">
              <w:rPr>
                <w:rFonts w:asciiTheme="minorHAnsi" w:hAnsiTheme="minorHAnsi"/>
                <w:i/>
                <w:sz w:val="16"/>
                <w:szCs w:val="16"/>
              </w:rPr>
              <w:t xml:space="preserve">Put the key learnings into student-friendly language that begin with ‘I can…’. The students should know what these are at the beginning of the lesson. An example is: I can express conclusions about the success of two different health promotion strategies. </w:t>
            </w:r>
            <w:r>
              <w:rPr>
                <w:rFonts w:asciiTheme="minorHAnsi" w:hAnsiTheme="minorHAnsi"/>
                <w:i/>
                <w:sz w:val="16"/>
                <w:szCs w:val="16"/>
              </w:rPr>
              <w:t>Doing this helps student engage in the learning since they know what it is that they will/need to learn).</w:t>
            </w:r>
          </w:p>
          <w:p w14:paraId="335782CF" w14:textId="3F41FD17" w:rsidR="00C927CB" w:rsidRDefault="00C927CB" w:rsidP="00A3656E">
            <w:pPr>
              <w:rPr>
                <w:rFonts w:asciiTheme="minorHAnsi" w:hAnsiTheme="minorHAnsi"/>
                <w:i/>
                <w:sz w:val="16"/>
                <w:szCs w:val="16"/>
              </w:rPr>
            </w:pPr>
          </w:p>
          <w:p w14:paraId="6197368B" w14:textId="4F35DAAA" w:rsidR="00C927CB" w:rsidRDefault="00C927CB" w:rsidP="00A3656E">
            <w:pPr>
              <w:rPr>
                <w:rFonts w:asciiTheme="minorHAnsi" w:hAnsiTheme="minorHAnsi"/>
                <w:iCs/>
              </w:rPr>
            </w:pPr>
            <w:r>
              <w:rPr>
                <w:rFonts w:asciiTheme="minorHAnsi" w:hAnsiTheme="minorHAnsi"/>
                <w:iCs/>
              </w:rPr>
              <w:t xml:space="preserve">I can use different materials and textures to create artwork. </w:t>
            </w:r>
          </w:p>
          <w:p w14:paraId="60127B68" w14:textId="7F0030FA" w:rsidR="00C927CB" w:rsidRDefault="00C927CB" w:rsidP="00A3656E">
            <w:pPr>
              <w:rPr>
                <w:rFonts w:asciiTheme="minorHAnsi" w:hAnsiTheme="minorHAnsi"/>
                <w:iCs/>
              </w:rPr>
            </w:pPr>
            <w:r>
              <w:rPr>
                <w:rFonts w:asciiTheme="minorHAnsi" w:hAnsiTheme="minorHAnsi"/>
                <w:iCs/>
              </w:rPr>
              <w:t xml:space="preserve">I can identify examples of contrast in my own surroundings and in art work. </w:t>
            </w:r>
          </w:p>
          <w:p w14:paraId="4563EE25" w14:textId="0983399D" w:rsidR="00DF022C" w:rsidRDefault="00DF022C" w:rsidP="00A3656E">
            <w:pPr>
              <w:rPr>
                <w:rFonts w:asciiTheme="minorHAnsi" w:hAnsiTheme="minorHAnsi"/>
                <w:iCs/>
              </w:rPr>
            </w:pPr>
            <w:r>
              <w:rPr>
                <w:rFonts w:asciiTheme="minorHAnsi" w:hAnsiTheme="minorHAnsi"/>
                <w:iCs/>
              </w:rPr>
              <w:t xml:space="preserve">I can explain what the primary colours are and use them. I can explain what the secondary colours </w:t>
            </w:r>
          </w:p>
          <w:p w14:paraId="0695EBFC" w14:textId="77777777" w:rsidR="00C927CB" w:rsidRPr="00C927CB" w:rsidRDefault="00C927CB" w:rsidP="00A3656E">
            <w:pPr>
              <w:rPr>
                <w:rFonts w:asciiTheme="minorHAnsi" w:hAnsiTheme="minorHAnsi"/>
                <w:iCs/>
              </w:rPr>
            </w:pPr>
          </w:p>
          <w:p w14:paraId="084595B1" w14:textId="0C8AEBDD" w:rsidR="00AE5E92" w:rsidRPr="002001F8" w:rsidRDefault="00AE5E92" w:rsidP="00A3656E">
            <w:pPr>
              <w:rPr>
                <w:rFonts w:asciiTheme="minorHAnsi" w:hAnsiTheme="minorHAnsi"/>
                <w:sz w:val="20"/>
                <w:szCs w:val="20"/>
              </w:rPr>
            </w:pPr>
          </w:p>
        </w:tc>
        <w:tc>
          <w:tcPr>
            <w:tcW w:w="5413" w:type="dxa"/>
            <w:gridSpan w:val="2"/>
            <w:tcBorders>
              <w:bottom w:val="single" w:sz="4" w:space="0" w:color="auto"/>
            </w:tcBorders>
            <w:shd w:val="clear" w:color="auto" w:fill="auto"/>
          </w:tcPr>
          <w:p w14:paraId="708C5C7F" w14:textId="75D9A2F5" w:rsidR="00404E29" w:rsidRPr="002001F8" w:rsidRDefault="00C967E1" w:rsidP="00A3656E">
            <w:pPr>
              <w:rPr>
                <w:rFonts w:asciiTheme="minorHAnsi" w:hAnsiTheme="minorHAnsi"/>
                <w:b/>
                <w:color w:val="FF0000"/>
                <w:sz w:val="20"/>
                <w:szCs w:val="20"/>
              </w:rPr>
            </w:pPr>
            <w:r>
              <w:rPr>
                <w:rFonts w:asciiTheme="minorHAnsi" w:hAnsiTheme="minorHAnsi"/>
                <w:b/>
                <w:sz w:val="20"/>
                <w:szCs w:val="20"/>
              </w:rPr>
              <w:t xml:space="preserve">Essential or </w:t>
            </w:r>
            <w:r w:rsidR="00AE11A6">
              <w:rPr>
                <w:rFonts w:asciiTheme="minorHAnsi" w:hAnsiTheme="minorHAnsi"/>
                <w:b/>
                <w:sz w:val="20"/>
                <w:szCs w:val="20"/>
              </w:rPr>
              <w:t>Key</w:t>
            </w:r>
            <w:r w:rsidR="00404E29" w:rsidRPr="002001F8">
              <w:rPr>
                <w:rFonts w:asciiTheme="minorHAnsi" w:hAnsiTheme="minorHAnsi"/>
                <w:b/>
                <w:sz w:val="20"/>
                <w:szCs w:val="20"/>
              </w:rPr>
              <w:t xml:space="preserve"> Question</w:t>
            </w:r>
            <w:r w:rsidR="00D604A4" w:rsidRPr="002001F8">
              <w:rPr>
                <w:rFonts w:asciiTheme="minorHAnsi" w:hAnsiTheme="minorHAnsi"/>
                <w:b/>
                <w:sz w:val="20"/>
                <w:szCs w:val="20"/>
              </w:rPr>
              <w:t>s:</w:t>
            </w:r>
          </w:p>
          <w:p w14:paraId="53C572FD" w14:textId="11FA0960" w:rsidR="00E01422" w:rsidRPr="003733E4" w:rsidRDefault="00AE11A6" w:rsidP="00A3656E">
            <w:pPr>
              <w:rPr>
                <w:rFonts w:asciiTheme="minorHAnsi" w:hAnsiTheme="minorHAnsi"/>
                <w:i/>
                <w:sz w:val="16"/>
                <w:szCs w:val="16"/>
              </w:rPr>
            </w:pPr>
            <w:r w:rsidRPr="003733E4">
              <w:rPr>
                <w:rFonts w:asciiTheme="minorHAnsi" w:hAnsiTheme="minorHAnsi"/>
                <w:i/>
                <w:sz w:val="16"/>
                <w:szCs w:val="16"/>
              </w:rPr>
              <w:t>(What are three to four deeper learning questions that you want to make sure you ask during the lesson</w:t>
            </w:r>
            <w:r w:rsidR="003733E4">
              <w:rPr>
                <w:rFonts w:asciiTheme="minorHAnsi" w:hAnsiTheme="minorHAnsi"/>
                <w:i/>
                <w:sz w:val="16"/>
                <w:szCs w:val="16"/>
              </w:rPr>
              <w:t xml:space="preserve"> – write them out here – this will support you in asking purposeful questions during the lesson</w:t>
            </w:r>
            <w:r w:rsidRPr="003733E4">
              <w:rPr>
                <w:rFonts w:asciiTheme="minorHAnsi" w:hAnsiTheme="minorHAnsi"/>
                <w:i/>
                <w:sz w:val="16"/>
                <w:szCs w:val="16"/>
              </w:rPr>
              <w:t>)</w:t>
            </w:r>
          </w:p>
          <w:p w14:paraId="7D132A2C" w14:textId="77777777" w:rsidR="00D604A4" w:rsidRDefault="00D604A4" w:rsidP="00A3656E">
            <w:pPr>
              <w:rPr>
                <w:rFonts w:asciiTheme="minorHAnsi" w:hAnsiTheme="minorHAnsi"/>
                <w:b/>
                <w:color w:val="FF0000"/>
                <w:sz w:val="20"/>
                <w:szCs w:val="20"/>
              </w:rPr>
            </w:pPr>
          </w:p>
          <w:p w14:paraId="77E49E04" w14:textId="77777777" w:rsidR="00C927CB" w:rsidRPr="00C927CB" w:rsidRDefault="00C927CB" w:rsidP="00A3656E">
            <w:pPr>
              <w:rPr>
                <w:rFonts w:asciiTheme="minorHAnsi" w:hAnsiTheme="minorHAnsi"/>
                <w:bCs/>
                <w:color w:val="FF0000"/>
              </w:rPr>
            </w:pPr>
            <w:r w:rsidRPr="00C927CB">
              <w:rPr>
                <w:rFonts w:asciiTheme="minorHAnsi" w:hAnsiTheme="minorHAnsi"/>
                <w:bCs/>
                <w:color w:val="FF0000"/>
              </w:rPr>
              <w:t xml:space="preserve">What different material and textures are used? </w:t>
            </w:r>
          </w:p>
          <w:p w14:paraId="60B47649" w14:textId="7FEC2E3A" w:rsidR="00C927CB" w:rsidRPr="00C927CB" w:rsidRDefault="00C927CB" w:rsidP="00A3656E">
            <w:pPr>
              <w:rPr>
                <w:rFonts w:asciiTheme="minorHAnsi" w:hAnsiTheme="minorHAnsi"/>
                <w:bCs/>
                <w:color w:val="FF0000"/>
                <w:sz w:val="20"/>
                <w:szCs w:val="20"/>
              </w:rPr>
            </w:pPr>
            <w:r w:rsidRPr="00C927CB">
              <w:rPr>
                <w:rFonts w:asciiTheme="minorHAnsi" w:hAnsiTheme="minorHAnsi"/>
                <w:bCs/>
                <w:color w:val="FF0000"/>
              </w:rPr>
              <w:t>What are different examples of cont</w:t>
            </w:r>
            <w:r>
              <w:rPr>
                <w:rFonts w:asciiTheme="minorHAnsi" w:hAnsiTheme="minorHAnsi"/>
                <w:bCs/>
                <w:color w:val="FF0000"/>
              </w:rPr>
              <w:t>r</w:t>
            </w:r>
            <w:r w:rsidRPr="00C927CB">
              <w:rPr>
                <w:rFonts w:asciiTheme="minorHAnsi" w:hAnsiTheme="minorHAnsi"/>
                <w:bCs/>
                <w:color w:val="FF0000"/>
              </w:rPr>
              <w:t>ast in my own surroundings and in art work?</w:t>
            </w:r>
            <w:r>
              <w:rPr>
                <w:rFonts w:asciiTheme="minorHAnsi" w:hAnsiTheme="minorHAnsi"/>
                <w:bCs/>
                <w:color w:val="FF0000"/>
                <w:sz w:val="20"/>
                <w:szCs w:val="20"/>
              </w:rPr>
              <w:t xml:space="preserve"> </w:t>
            </w:r>
          </w:p>
        </w:tc>
      </w:tr>
      <w:tr w:rsidR="002001F8" w:rsidRPr="002001F8" w14:paraId="1B29DC8B" w14:textId="77777777" w:rsidTr="002001F8">
        <w:trPr>
          <w:trHeight w:val="320"/>
        </w:trPr>
        <w:tc>
          <w:tcPr>
            <w:tcW w:w="10795" w:type="dxa"/>
            <w:gridSpan w:val="3"/>
            <w:tcBorders>
              <w:top w:val="single" w:sz="4" w:space="0" w:color="auto"/>
            </w:tcBorders>
            <w:shd w:val="clear" w:color="auto" w:fill="FFFFFF" w:themeFill="background1"/>
            <w:vAlign w:val="center"/>
          </w:tcPr>
          <w:p w14:paraId="6F97B3A3" w14:textId="29D354A6" w:rsidR="002001F8" w:rsidRPr="002001F8" w:rsidRDefault="002001F8" w:rsidP="002001F8">
            <w:pPr>
              <w:pStyle w:val="Heading3"/>
              <w:spacing w:before="60"/>
              <w:rPr>
                <w:rFonts w:asciiTheme="minorHAnsi" w:hAnsiTheme="minorHAnsi"/>
                <w:sz w:val="20"/>
                <w:szCs w:val="20"/>
              </w:rPr>
            </w:pPr>
            <w:r w:rsidRPr="002001F8">
              <w:rPr>
                <w:rFonts w:asciiTheme="minorHAnsi" w:hAnsiTheme="minorHAnsi"/>
                <w:sz w:val="20"/>
                <w:szCs w:val="20"/>
              </w:rPr>
              <w:t>Prerequisite Learning:</w:t>
            </w:r>
          </w:p>
          <w:p w14:paraId="2B633574" w14:textId="6D735337" w:rsidR="002001F8" w:rsidRDefault="003733E4" w:rsidP="002001F8">
            <w:pPr>
              <w:rPr>
                <w:rFonts w:asciiTheme="minorHAnsi" w:hAnsiTheme="minorHAnsi"/>
                <w:sz w:val="16"/>
                <w:szCs w:val="16"/>
              </w:rPr>
            </w:pPr>
            <w:r w:rsidRPr="00594A7B">
              <w:rPr>
                <w:rFonts w:asciiTheme="minorHAnsi" w:hAnsiTheme="minorHAnsi"/>
                <w:sz w:val="16"/>
                <w:szCs w:val="16"/>
              </w:rPr>
              <w:t>(What are some concepts, facts, and/or skills that students must already know/understand/be able to do in order to ‘learn’ what you expect of them today? An e</w:t>
            </w:r>
            <w:r w:rsidR="00594A7B" w:rsidRPr="00594A7B">
              <w:rPr>
                <w:rFonts w:asciiTheme="minorHAnsi" w:hAnsiTheme="minorHAnsi"/>
                <w:sz w:val="16"/>
                <w:szCs w:val="16"/>
              </w:rPr>
              <w:t>xample is: what health promotions strategies are.)</w:t>
            </w:r>
          </w:p>
          <w:p w14:paraId="7C4C5A17" w14:textId="77777777" w:rsidR="00C927CB" w:rsidRPr="00594A7B" w:rsidRDefault="00C927CB" w:rsidP="002001F8">
            <w:pPr>
              <w:rPr>
                <w:rFonts w:asciiTheme="minorHAnsi" w:hAnsiTheme="minorHAnsi"/>
                <w:sz w:val="16"/>
                <w:szCs w:val="16"/>
              </w:rPr>
            </w:pPr>
          </w:p>
          <w:p w14:paraId="11DB0A61" w14:textId="758E417D" w:rsidR="002001F8" w:rsidRPr="00C927CB" w:rsidRDefault="00C927CB" w:rsidP="002001F8">
            <w:pPr>
              <w:rPr>
                <w:rFonts w:asciiTheme="minorHAnsi" w:hAnsiTheme="minorHAnsi"/>
                <w:b/>
                <w:bCs/>
              </w:rPr>
            </w:pPr>
            <w:r w:rsidRPr="00C927CB">
              <w:rPr>
                <w:rFonts w:asciiTheme="minorHAnsi" w:hAnsiTheme="minorHAnsi"/>
                <w:b/>
                <w:bCs/>
              </w:rPr>
              <w:t xml:space="preserve">No prerequisite learning for this lesson. </w:t>
            </w:r>
          </w:p>
        </w:tc>
      </w:tr>
      <w:tr w:rsidR="00943F73" w:rsidRPr="002001F8" w14:paraId="52E6CBA6" w14:textId="77777777" w:rsidTr="002001F8">
        <w:trPr>
          <w:trHeight w:val="320"/>
        </w:trPr>
        <w:tc>
          <w:tcPr>
            <w:tcW w:w="10795" w:type="dxa"/>
            <w:gridSpan w:val="3"/>
            <w:tcBorders>
              <w:top w:val="single" w:sz="4" w:space="0" w:color="auto"/>
            </w:tcBorders>
            <w:shd w:val="clear" w:color="auto" w:fill="FFFFFF" w:themeFill="background1"/>
            <w:vAlign w:val="center"/>
          </w:tcPr>
          <w:p w14:paraId="5DF2183D" w14:textId="479F514E" w:rsidR="00943F73" w:rsidRDefault="00943F73" w:rsidP="002001F8">
            <w:pPr>
              <w:pStyle w:val="Heading3"/>
              <w:spacing w:before="60"/>
              <w:rPr>
                <w:rFonts w:asciiTheme="minorHAnsi" w:hAnsiTheme="minorHAnsi"/>
                <w:sz w:val="20"/>
                <w:szCs w:val="20"/>
              </w:rPr>
            </w:pPr>
            <w:r>
              <w:rPr>
                <w:rFonts w:asciiTheme="minorHAnsi" w:hAnsiTheme="minorHAnsi"/>
                <w:sz w:val="20"/>
                <w:szCs w:val="20"/>
              </w:rPr>
              <w:t xml:space="preserve">Instructional Strategies: </w:t>
            </w:r>
          </w:p>
          <w:p w14:paraId="727B0215" w14:textId="77777777" w:rsidR="00943F73" w:rsidRDefault="00943F73" w:rsidP="00943F73">
            <w:pPr>
              <w:rPr>
                <w:rFonts w:asciiTheme="minorHAnsi" w:hAnsiTheme="minorHAnsi" w:cstheme="minorHAnsi"/>
                <w:sz w:val="16"/>
                <w:szCs w:val="16"/>
              </w:rPr>
            </w:pPr>
            <w:r w:rsidRPr="00943F73">
              <w:rPr>
                <w:rFonts w:asciiTheme="minorHAnsi" w:hAnsiTheme="minorHAnsi" w:cstheme="minorHAnsi"/>
                <w:sz w:val="16"/>
                <w:szCs w:val="16"/>
              </w:rPr>
              <w:t>(What strategy(ie</w:t>
            </w:r>
            <w:r>
              <w:rPr>
                <w:rFonts w:asciiTheme="minorHAnsi" w:hAnsiTheme="minorHAnsi" w:cstheme="minorHAnsi"/>
                <w:sz w:val="16"/>
                <w:szCs w:val="16"/>
              </w:rPr>
              <w:t>s</w:t>
            </w:r>
            <w:r w:rsidRPr="00943F73">
              <w:rPr>
                <w:rFonts w:asciiTheme="minorHAnsi" w:hAnsiTheme="minorHAnsi" w:cstheme="minorHAnsi"/>
                <w:sz w:val="16"/>
                <w:szCs w:val="16"/>
              </w:rPr>
              <w:t>) will you use throughout the lesson to engage students in the learning process?)</w:t>
            </w:r>
          </w:p>
          <w:p w14:paraId="0083948E" w14:textId="61FE43C7" w:rsidR="00943F73" w:rsidRPr="00943F73" w:rsidRDefault="00943F73" w:rsidP="00943F73">
            <w:pPr>
              <w:rPr>
                <w:rFonts w:asciiTheme="minorHAnsi" w:hAnsiTheme="minorHAnsi" w:cstheme="minorHAnsi"/>
                <w:sz w:val="16"/>
                <w:szCs w:val="16"/>
              </w:rPr>
            </w:pPr>
          </w:p>
        </w:tc>
      </w:tr>
      <w:tr w:rsidR="00404E29" w:rsidRPr="002001F8" w14:paraId="7B1B8BB4" w14:textId="77777777" w:rsidTr="00A3656E">
        <w:trPr>
          <w:trHeight w:val="320"/>
        </w:trPr>
        <w:tc>
          <w:tcPr>
            <w:tcW w:w="10795" w:type="dxa"/>
            <w:gridSpan w:val="3"/>
            <w:tcBorders>
              <w:top w:val="single" w:sz="4" w:space="0" w:color="auto"/>
            </w:tcBorders>
            <w:shd w:val="clear" w:color="auto" w:fill="D9D9D9"/>
            <w:vAlign w:val="center"/>
          </w:tcPr>
          <w:p w14:paraId="7E14B2C8" w14:textId="77777777"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2: Determine Evidence for Assessing Learning</w:t>
            </w:r>
          </w:p>
        </w:tc>
      </w:tr>
      <w:tr w:rsidR="00996DA1" w:rsidRPr="002001F8" w14:paraId="481E9E75" w14:textId="77777777" w:rsidTr="00AE11A6">
        <w:trPr>
          <w:trHeight w:val="1055"/>
        </w:trPr>
        <w:tc>
          <w:tcPr>
            <w:tcW w:w="10795" w:type="dxa"/>
            <w:gridSpan w:val="3"/>
            <w:tcBorders>
              <w:bottom w:val="single" w:sz="4" w:space="0" w:color="auto"/>
            </w:tcBorders>
            <w:shd w:val="clear" w:color="auto" w:fill="auto"/>
          </w:tcPr>
          <w:p w14:paraId="1CD26D64" w14:textId="1D38E63F" w:rsidR="00996DA1" w:rsidRPr="00360296" w:rsidRDefault="00594A7B" w:rsidP="004D0A30">
            <w:pPr>
              <w:pStyle w:val="ListBullet"/>
              <w:framePr w:hSpace="0" w:wrap="auto" w:vAnchor="margin" w:hAnchor="text" w:xAlign="left" w:yAlign="inline"/>
            </w:pPr>
            <w:r w:rsidRPr="00360296">
              <w:t>(Identify your plans as either Formative and/or Summative and provide a brief description of what you will do to gain some form of evidence towards the O’s and I’s above, towards the ‘I can’ statements, towards the Key Questions. ALL of these should all connect together and reflect each other!)</w:t>
            </w:r>
          </w:p>
          <w:p w14:paraId="2CBBDF98" w14:textId="4DA215B6" w:rsidR="007E127C" w:rsidRDefault="007E127C" w:rsidP="004D0A30">
            <w:pPr>
              <w:pStyle w:val="ListBullet"/>
              <w:framePr w:hSpace="0" w:wrap="auto" w:vAnchor="margin" w:hAnchor="text" w:xAlign="left" w:yAlign="inline"/>
            </w:pPr>
          </w:p>
          <w:p w14:paraId="5E27C440" w14:textId="77777777" w:rsidR="00360296" w:rsidRPr="002001F8" w:rsidRDefault="00360296" w:rsidP="004D0A30">
            <w:pPr>
              <w:pStyle w:val="ListBullet"/>
              <w:framePr w:hSpace="0" w:wrap="auto" w:vAnchor="margin" w:hAnchor="text" w:xAlign="left" w:yAlign="inline"/>
            </w:pPr>
          </w:p>
          <w:p w14:paraId="3E7D98D2" w14:textId="7592D132" w:rsidR="00AE5E92" w:rsidRDefault="00360296" w:rsidP="004D0A30">
            <w:pPr>
              <w:pStyle w:val="ListBullet"/>
              <w:framePr w:hSpace="0" w:wrap="auto" w:vAnchor="margin" w:hAnchor="text" w:xAlign="left" w:yAlign="inline"/>
            </w:pPr>
            <w:r w:rsidRPr="00360296">
              <w:rPr>
                <w:iCs/>
              </w:rPr>
              <w:t xml:space="preserve">Formative assessment: </w:t>
            </w:r>
            <w:r>
              <w:t>asking questions about students self portraits</w:t>
            </w:r>
          </w:p>
          <w:p w14:paraId="1C7050D8" w14:textId="1BDA34AE" w:rsidR="00360296" w:rsidRDefault="00360296" w:rsidP="004D0A30">
            <w:pPr>
              <w:pStyle w:val="ListBullet"/>
              <w:framePr w:hSpace="0" w:wrap="auto" w:vAnchor="margin" w:hAnchor="text" w:xAlign="left" w:yAlign="inline"/>
            </w:pPr>
          </w:p>
          <w:p w14:paraId="1D23B242" w14:textId="02362EF2" w:rsidR="00360296" w:rsidRPr="00052C66" w:rsidRDefault="00360296" w:rsidP="004D0A30">
            <w:pPr>
              <w:pStyle w:val="ListBullet"/>
              <w:framePr w:hSpace="0" w:wrap="auto" w:vAnchor="margin" w:hAnchor="text" w:xAlign="left" w:yAlign="inline"/>
              <w:rPr>
                <w:sz w:val="20"/>
                <w:szCs w:val="20"/>
              </w:rPr>
            </w:pPr>
            <w:r w:rsidRPr="00052C66">
              <w:rPr>
                <w:sz w:val="20"/>
                <w:szCs w:val="20"/>
              </w:rPr>
              <w:t xml:space="preserve">ASK: </w:t>
            </w:r>
          </w:p>
          <w:p w14:paraId="73B3A1F6" w14:textId="3CFEA3F8" w:rsidR="00360296" w:rsidRPr="00052C66" w:rsidRDefault="00360296" w:rsidP="004D0A30">
            <w:pPr>
              <w:pStyle w:val="ListBullet"/>
              <w:framePr w:hSpace="0" w:wrap="auto" w:vAnchor="margin" w:hAnchor="text" w:xAlign="left" w:yAlign="inline"/>
              <w:numPr>
                <w:ilvl w:val="0"/>
                <w:numId w:val="28"/>
              </w:numPr>
              <w:rPr>
                <w:sz w:val="20"/>
                <w:szCs w:val="20"/>
              </w:rPr>
            </w:pPr>
            <w:r w:rsidRPr="00052C66">
              <w:rPr>
                <w:sz w:val="20"/>
                <w:szCs w:val="20"/>
              </w:rPr>
              <w:t xml:space="preserve">Why did you choose the balloon? </w:t>
            </w:r>
          </w:p>
          <w:p w14:paraId="0FE5426E" w14:textId="2417F926" w:rsidR="00360296" w:rsidRPr="00052C66" w:rsidRDefault="00360296" w:rsidP="004D0A30">
            <w:pPr>
              <w:pStyle w:val="ListBullet"/>
              <w:framePr w:hSpace="0" w:wrap="auto" w:vAnchor="margin" w:hAnchor="text" w:xAlign="left" w:yAlign="inline"/>
              <w:numPr>
                <w:ilvl w:val="0"/>
                <w:numId w:val="28"/>
              </w:numPr>
              <w:rPr>
                <w:sz w:val="20"/>
                <w:szCs w:val="20"/>
              </w:rPr>
            </w:pPr>
            <w:r w:rsidRPr="00052C66">
              <w:rPr>
                <w:sz w:val="20"/>
                <w:szCs w:val="20"/>
              </w:rPr>
              <w:t xml:space="preserve">Why did you choose the paper? </w:t>
            </w:r>
          </w:p>
          <w:p w14:paraId="46BDED63" w14:textId="159D9C39" w:rsidR="00360296" w:rsidRPr="00052C66" w:rsidRDefault="00360296" w:rsidP="004D0A30">
            <w:pPr>
              <w:pStyle w:val="ListBullet"/>
              <w:framePr w:hSpace="0" w:wrap="auto" w:vAnchor="margin" w:hAnchor="text" w:xAlign="left" w:yAlign="inline"/>
              <w:numPr>
                <w:ilvl w:val="0"/>
                <w:numId w:val="28"/>
              </w:numPr>
              <w:rPr>
                <w:sz w:val="20"/>
                <w:szCs w:val="20"/>
              </w:rPr>
            </w:pPr>
            <w:r w:rsidRPr="00052C66">
              <w:rPr>
                <w:sz w:val="20"/>
                <w:szCs w:val="20"/>
              </w:rPr>
              <w:t xml:space="preserve">What kind of self-portrait are you doing? </w:t>
            </w:r>
          </w:p>
          <w:p w14:paraId="24628C7A" w14:textId="4A59FE49" w:rsidR="00360296" w:rsidRPr="00052C66" w:rsidRDefault="00360296" w:rsidP="004D0A30">
            <w:pPr>
              <w:pStyle w:val="ListBullet"/>
              <w:framePr w:hSpace="0" w:wrap="auto" w:vAnchor="margin" w:hAnchor="text" w:xAlign="left" w:yAlign="inline"/>
              <w:numPr>
                <w:ilvl w:val="0"/>
                <w:numId w:val="28"/>
              </w:numPr>
              <w:rPr>
                <w:sz w:val="20"/>
                <w:szCs w:val="20"/>
              </w:rPr>
            </w:pPr>
            <w:r w:rsidRPr="00052C66">
              <w:rPr>
                <w:sz w:val="20"/>
                <w:szCs w:val="20"/>
              </w:rPr>
              <w:lastRenderedPageBreak/>
              <w:t xml:space="preserve">Are you drawing yourself as you are now or in the future? </w:t>
            </w:r>
          </w:p>
          <w:p w14:paraId="797D04BE" w14:textId="5B22A36F" w:rsidR="00360296" w:rsidRPr="00052C66" w:rsidRDefault="00360296" w:rsidP="004D0A30">
            <w:pPr>
              <w:pStyle w:val="ListBullet"/>
              <w:framePr w:hSpace="0" w:wrap="auto" w:vAnchor="margin" w:hAnchor="text" w:xAlign="left" w:yAlign="inline"/>
              <w:numPr>
                <w:ilvl w:val="0"/>
                <w:numId w:val="28"/>
              </w:numPr>
              <w:rPr>
                <w:sz w:val="20"/>
                <w:szCs w:val="20"/>
              </w:rPr>
            </w:pPr>
            <w:r w:rsidRPr="00052C66">
              <w:rPr>
                <w:sz w:val="20"/>
                <w:szCs w:val="20"/>
              </w:rPr>
              <w:t xml:space="preserve">Is the balloon easier or harder to colour than paper? </w:t>
            </w:r>
          </w:p>
          <w:p w14:paraId="3AAFE309" w14:textId="30558444" w:rsidR="00360296" w:rsidRPr="00052C66" w:rsidRDefault="00360296" w:rsidP="004D0A30">
            <w:pPr>
              <w:pStyle w:val="ListBullet"/>
              <w:framePr w:hSpace="0" w:wrap="auto" w:vAnchor="margin" w:hAnchor="text" w:xAlign="left" w:yAlign="inline"/>
              <w:numPr>
                <w:ilvl w:val="0"/>
                <w:numId w:val="28"/>
              </w:numPr>
              <w:rPr>
                <w:sz w:val="20"/>
                <w:szCs w:val="20"/>
              </w:rPr>
            </w:pPr>
            <w:r w:rsidRPr="00052C66">
              <w:rPr>
                <w:sz w:val="20"/>
                <w:szCs w:val="20"/>
              </w:rPr>
              <w:t xml:space="preserve">Why do you think the balloon may be harder? </w:t>
            </w:r>
          </w:p>
          <w:p w14:paraId="5BBFE464" w14:textId="0CA80A1D" w:rsidR="00360296" w:rsidRPr="00052C66" w:rsidRDefault="00360296" w:rsidP="004D0A30">
            <w:pPr>
              <w:pStyle w:val="ListBullet"/>
              <w:framePr w:hSpace="0" w:wrap="auto" w:vAnchor="margin" w:hAnchor="text" w:xAlign="left" w:yAlign="inline"/>
              <w:numPr>
                <w:ilvl w:val="0"/>
                <w:numId w:val="28"/>
              </w:numPr>
              <w:rPr>
                <w:iCs/>
                <w:sz w:val="20"/>
                <w:szCs w:val="20"/>
              </w:rPr>
            </w:pPr>
            <w:r w:rsidRPr="00052C66">
              <w:rPr>
                <w:sz w:val="20"/>
                <w:szCs w:val="20"/>
              </w:rPr>
              <w:t xml:space="preserve">What is the texture of the balloon? </w:t>
            </w:r>
          </w:p>
          <w:p w14:paraId="7FA8F124" w14:textId="77777777" w:rsidR="002001F8" w:rsidRPr="002001F8" w:rsidRDefault="002001F8" w:rsidP="004D0A30">
            <w:pPr>
              <w:pStyle w:val="ListBullet"/>
              <w:framePr w:hSpace="0" w:wrap="auto" w:vAnchor="margin" w:hAnchor="text" w:xAlign="left" w:yAlign="inline"/>
            </w:pPr>
          </w:p>
          <w:p w14:paraId="15390918" w14:textId="1BF367ED" w:rsidR="002001F8" w:rsidRPr="002001F8" w:rsidRDefault="002001F8" w:rsidP="004D0A30">
            <w:pPr>
              <w:pStyle w:val="ListBullet"/>
              <w:framePr w:hSpace="0" w:wrap="auto" w:vAnchor="margin" w:hAnchor="text" w:xAlign="left" w:yAlign="inline"/>
            </w:pPr>
          </w:p>
        </w:tc>
      </w:tr>
      <w:tr w:rsidR="00404E29" w:rsidRPr="002001F8" w14:paraId="1403ADC8" w14:textId="77777777" w:rsidTr="00A3656E">
        <w:trPr>
          <w:trHeight w:val="336"/>
        </w:trPr>
        <w:tc>
          <w:tcPr>
            <w:tcW w:w="10795" w:type="dxa"/>
            <w:gridSpan w:val="3"/>
            <w:tcBorders>
              <w:bottom w:val="single" w:sz="4" w:space="0" w:color="auto"/>
            </w:tcBorders>
            <w:shd w:val="clear" w:color="auto" w:fill="D9D9D9"/>
          </w:tcPr>
          <w:p w14:paraId="59B1C5F2" w14:textId="77777777" w:rsidR="00404E29" w:rsidRPr="002001F8" w:rsidRDefault="00404E29" w:rsidP="00A3656E">
            <w:pPr>
              <w:pStyle w:val="Heading3"/>
              <w:spacing w:before="60"/>
              <w:jc w:val="center"/>
              <w:rPr>
                <w:rFonts w:asciiTheme="minorHAnsi" w:hAnsiTheme="minorHAnsi" w:cs="Arial"/>
                <w:b w:val="0"/>
                <w:sz w:val="20"/>
                <w:szCs w:val="20"/>
              </w:rPr>
            </w:pPr>
            <w:r w:rsidRPr="002001F8">
              <w:rPr>
                <w:rFonts w:asciiTheme="minorHAnsi" w:hAnsiTheme="minorHAnsi"/>
                <w:sz w:val="20"/>
                <w:szCs w:val="20"/>
              </w:rPr>
              <w:lastRenderedPageBreak/>
              <w:t>Stage 3: Build Learning Plan</w:t>
            </w:r>
          </w:p>
        </w:tc>
      </w:tr>
      <w:tr w:rsidR="00D604A4" w:rsidRPr="002001F8" w14:paraId="3728E154" w14:textId="176C53D7" w:rsidTr="00A3656E">
        <w:trPr>
          <w:trHeight w:val="2728"/>
        </w:trPr>
        <w:tc>
          <w:tcPr>
            <w:tcW w:w="6771" w:type="dxa"/>
            <w:gridSpan w:val="2"/>
            <w:shd w:val="clear" w:color="auto" w:fill="auto"/>
          </w:tcPr>
          <w:p w14:paraId="0DCE1DC6" w14:textId="4282D8EB" w:rsidR="00D604A4" w:rsidRPr="00C927CB" w:rsidRDefault="00D658B5" w:rsidP="00A3656E">
            <w:pPr>
              <w:rPr>
                <w:rFonts w:asciiTheme="minorHAnsi" w:hAnsiTheme="minorHAnsi" w:cs="Arial"/>
                <w:bCs/>
                <w:sz w:val="20"/>
                <w:szCs w:val="20"/>
              </w:rPr>
            </w:pPr>
            <w:r w:rsidRPr="002001F8">
              <w:rPr>
                <w:rFonts w:asciiTheme="minorHAnsi" w:hAnsiTheme="minorHAnsi" w:cs="Arial"/>
                <w:b/>
                <w:sz w:val="20"/>
                <w:szCs w:val="20"/>
              </w:rPr>
              <w:t>Set</w:t>
            </w:r>
            <w:r w:rsidR="002001F8" w:rsidRPr="002001F8">
              <w:rPr>
                <w:rFonts w:asciiTheme="minorHAnsi" w:hAnsiTheme="minorHAnsi" w:cs="Arial"/>
                <w:b/>
                <w:sz w:val="20"/>
                <w:szCs w:val="20"/>
              </w:rPr>
              <w:t xml:space="preserve"> (Engage</w:t>
            </w:r>
            <w:r w:rsidR="008A67F4">
              <w:rPr>
                <w:rFonts w:asciiTheme="minorHAnsi" w:hAnsiTheme="minorHAnsi" w:cs="Arial"/>
                <w:b/>
                <w:sz w:val="20"/>
                <w:szCs w:val="20"/>
              </w:rPr>
              <w:t>ment</w:t>
            </w:r>
            <w:r w:rsidR="002001F8" w:rsidRPr="002001F8">
              <w:rPr>
                <w:rFonts w:asciiTheme="minorHAnsi" w:hAnsiTheme="minorHAnsi" w:cs="Arial"/>
                <w:b/>
                <w:sz w:val="20"/>
                <w:szCs w:val="20"/>
              </w:rPr>
              <w:t>)</w:t>
            </w:r>
            <w:r w:rsidRPr="002001F8">
              <w:rPr>
                <w:rFonts w:asciiTheme="minorHAnsi" w:hAnsiTheme="minorHAnsi" w:cs="Arial"/>
                <w:b/>
                <w:sz w:val="20"/>
                <w:szCs w:val="20"/>
              </w:rPr>
              <w:t xml:space="preserve">:    </w:t>
            </w:r>
            <w:r w:rsidR="002001F8" w:rsidRPr="002001F8">
              <w:rPr>
                <w:rFonts w:asciiTheme="minorHAnsi" w:hAnsiTheme="minorHAnsi" w:cs="Arial"/>
                <w:b/>
                <w:sz w:val="20"/>
                <w:szCs w:val="20"/>
              </w:rPr>
              <w:t xml:space="preserve">         </w:t>
            </w:r>
            <w:r w:rsidR="00AE11A6">
              <w:rPr>
                <w:rFonts w:asciiTheme="minorHAnsi" w:hAnsiTheme="minorHAnsi" w:cs="Arial"/>
                <w:b/>
                <w:sz w:val="20"/>
                <w:szCs w:val="20"/>
              </w:rPr>
              <w:t xml:space="preserve">                         </w:t>
            </w:r>
            <w:r w:rsidR="002001F8" w:rsidRPr="002001F8">
              <w:rPr>
                <w:rFonts w:asciiTheme="minorHAnsi" w:hAnsiTheme="minorHAnsi" w:cs="Arial"/>
                <w:b/>
                <w:sz w:val="20"/>
                <w:szCs w:val="20"/>
              </w:rPr>
              <w:t xml:space="preserve"> </w:t>
            </w:r>
            <w:r w:rsidR="008A67F4">
              <w:rPr>
                <w:rFonts w:asciiTheme="minorHAnsi" w:hAnsiTheme="minorHAnsi" w:cs="Arial"/>
                <w:b/>
                <w:sz w:val="20"/>
                <w:szCs w:val="20"/>
              </w:rPr>
              <w:t xml:space="preserve">Length of </w:t>
            </w:r>
            <w:r w:rsidRPr="002001F8">
              <w:rPr>
                <w:rFonts w:asciiTheme="minorHAnsi" w:hAnsiTheme="minorHAnsi" w:cs="Arial"/>
                <w:b/>
                <w:sz w:val="20"/>
                <w:szCs w:val="20"/>
              </w:rPr>
              <w:t>Time:</w:t>
            </w:r>
            <w:r w:rsidR="00C927CB">
              <w:rPr>
                <w:rFonts w:asciiTheme="minorHAnsi" w:hAnsiTheme="minorHAnsi" w:cs="Arial"/>
                <w:b/>
                <w:sz w:val="20"/>
                <w:szCs w:val="20"/>
              </w:rPr>
              <w:t xml:space="preserve"> </w:t>
            </w:r>
            <w:r w:rsidR="00C927CB">
              <w:rPr>
                <w:rFonts w:asciiTheme="minorHAnsi" w:hAnsiTheme="minorHAnsi" w:cs="Arial"/>
                <w:bCs/>
                <w:sz w:val="20"/>
                <w:szCs w:val="20"/>
              </w:rPr>
              <w:t xml:space="preserve">5 </w:t>
            </w:r>
            <w:r w:rsidR="00CB7646">
              <w:rPr>
                <w:rFonts w:asciiTheme="minorHAnsi" w:hAnsiTheme="minorHAnsi" w:cs="Arial"/>
                <w:bCs/>
                <w:sz w:val="20"/>
                <w:szCs w:val="20"/>
              </w:rPr>
              <w:t xml:space="preserve">-10 </w:t>
            </w:r>
            <w:r w:rsidR="00C927CB">
              <w:rPr>
                <w:rFonts w:asciiTheme="minorHAnsi" w:hAnsiTheme="minorHAnsi" w:cs="Arial"/>
                <w:bCs/>
                <w:sz w:val="20"/>
                <w:szCs w:val="20"/>
              </w:rPr>
              <w:t>minutes</w:t>
            </w:r>
          </w:p>
          <w:p w14:paraId="6B7023E1" w14:textId="3DC126B5" w:rsidR="00D658B5" w:rsidRPr="00594A7B" w:rsidRDefault="00594A7B" w:rsidP="00A3656E">
            <w:pPr>
              <w:rPr>
                <w:rFonts w:asciiTheme="minorHAnsi" w:hAnsiTheme="minorHAnsi" w:cs="Arial"/>
                <w:i/>
                <w:sz w:val="16"/>
                <w:szCs w:val="16"/>
              </w:rPr>
            </w:pPr>
            <w:r w:rsidRPr="00594A7B">
              <w:rPr>
                <w:rFonts w:asciiTheme="minorHAnsi" w:hAnsiTheme="minorHAnsi" w:cs="Arial"/>
                <w:i/>
                <w:sz w:val="16"/>
                <w:szCs w:val="16"/>
              </w:rPr>
              <w:t>(Get their attention!</w:t>
            </w:r>
            <w:r w:rsidR="007D6A93">
              <w:rPr>
                <w:rFonts w:asciiTheme="minorHAnsi" w:hAnsiTheme="minorHAnsi" w:cs="Arial"/>
                <w:i/>
                <w:sz w:val="16"/>
                <w:szCs w:val="16"/>
              </w:rPr>
              <w:t xml:space="preserve"> And then tell them what you are going to learn through this lesson</w:t>
            </w:r>
            <w:r w:rsidRPr="00594A7B">
              <w:rPr>
                <w:rFonts w:asciiTheme="minorHAnsi" w:hAnsiTheme="minorHAnsi" w:cs="Arial"/>
                <w:i/>
                <w:sz w:val="16"/>
                <w:szCs w:val="16"/>
              </w:rPr>
              <w:t>)</w:t>
            </w:r>
          </w:p>
          <w:p w14:paraId="481D6413" w14:textId="0D3020CF" w:rsidR="00D658B5" w:rsidRDefault="00C927CB" w:rsidP="00A3656E">
            <w:pPr>
              <w:rPr>
                <w:rFonts w:asciiTheme="minorHAnsi" w:hAnsiTheme="minorHAnsi" w:cs="Arial"/>
                <w:bCs/>
              </w:rPr>
            </w:pPr>
            <w:r>
              <w:rPr>
                <w:rFonts w:asciiTheme="minorHAnsi" w:hAnsiTheme="minorHAnsi" w:cs="Arial"/>
                <w:bCs/>
              </w:rPr>
              <w:t xml:space="preserve">After students have been to the restroom and finished their snack, I will begin to explain the art lesson. </w:t>
            </w:r>
            <w:r w:rsidR="00360296">
              <w:rPr>
                <w:rFonts w:asciiTheme="minorHAnsi" w:hAnsiTheme="minorHAnsi" w:cs="Arial"/>
                <w:bCs/>
              </w:rPr>
              <w:t xml:space="preserve">I will explain to students today we will be doing self-portraits. I will give students the option to draw it on a piece of paper or on a balloon. If they choose the balloon, I will explain they will need to blow up the balloon first then draw on it with markers. If they choose the paper, I will explain to them they can use any kind of writing utensil to draw and anything to colour with. </w:t>
            </w:r>
            <w:r w:rsidR="00910915">
              <w:rPr>
                <w:rFonts w:asciiTheme="minorHAnsi" w:hAnsiTheme="minorHAnsi" w:cs="Arial"/>
                <w:bCs/>
              </w:rPr>
              <w:t xml:space="preserve">I will give them the option to draw themselves as they are, or to create the best version of themselves. If they could be as creative as they want, what would they want to look like. </w:t>
            </w:r>
          </w:p>
          <w:p w14:paraId="0A674FD6" w14:textId="386E85C8" w:rsidR="00910915" w:rsidRDefault="00910915" w:rsidP="00A3656E">
            <w:pPr>
              <w:rPr>
                <w:rFonts w:asciiTheme="minorHAnsi" w:hAnsiTheme="minorHAnsi" w:cs="Arial"/>
                <w:bCs/>
              </w:rPr>
            </w:pPr>
          </w:p>
          <w:p w14:paraId="030F169D" w14:textId="2CB2C355" w:rsidR="00910915" w:rsidRDefault="00910915" w:rsidP="00A3656E">
            <w:pPr>
              <w:rPr>
                <w:rFonts w:asciiTheme="minorHAnsi" w:hAnsiTheme="minorHAnsi" w:cs="Arial"/>
                <w:bCs/>
                <w:color w:val="FF0000"/>
              </w:rPr>
            </w:pPr>
            <w:r>
              <w:rPr>
                <w:rFonts w:asciiTheme="minorHAnsi" w:hAnsiTheme="minorHAnsi" w:cs="Arial"/>
                <w:bCs/>
                <w:color w:val="FF0000"/>
              </w:rPr>
              <w:t xml:space="preserve">ASK: </w:t>
            </w:r>
          </w:p>
          <w:p w14:paraId="60FC5F54" w14:textId="6A4053B5" w:rsidR="00910915" w:rsidRDefault="00910915" w:rsidP="00A3656E">
            <w:pPr>
              <w:rPr>
                <w:rFonts w:asciiTheme="minorHAnsi" w:hAnsiTheme="minorHAnsi" w:cs="Arial"/>
                <w:bCs/>
                <w:color w:val="FF0000"/>
              </w:rPr>
            </w:pPr>
            <w:r>
              <w:rPr>
                <w:rFonts w:asciiTheme="minorHAnsi" w:hAnsiTheme="minorHAnsi" w:cs="Arial"/>
                <w:bCs/>
                <w:color w:val="FF0000"/>
              </w:rPr>
              <w:t xml:space="preserve">In the best version of yourself, would you have bright red hair? </w:t>
            </w:r>
          </w:p>
          <w:p w14:paraId="40D83965" w14:textId="1AD4CBA0" w:rsidR="00910915" w:rsidRPr="00910915" w:rsidRDefault="00910915" w:rsidP="00A3656E">
            <w:pPr>
              <w:rPr>
                <w:rFonts w:asciiTheme="minorHAnsi" w:hAnsiTheme="minorHAnsi" w:cs="Arial"/>
                <w:bCs/>
                <w:color w:val="FF0000"/>
              </w:rPr>
            </w:pPr>
            <w:r>
              <w:rPr>
                <w:rFonts w:asciiTheme="minorHAnsi" w:hAnsiTheme="minorHAnsi" w:cs="Arial"/>
                <w:bCs/>
                <w:color w:val="FF0000"/>
              </w:rPr>
              <w:t xml:space="preserve">Would you want to make your teeth sharp like a shark? </w:t>
            </w:r>
            <w:r>
              <w:rPr>
                <w:rFonts w:asciiTheme="minorHAnsi" w:hAnsiTheme="minorHAnsi" w:cs="Arial"/>
                <w:bCs/>
                <w:color w:val="FF0000"/>
              </w:rPr>
              <w:br/>
              <w:t xml:space="preserve">Would you make your one eyebrow purple and the other pink? </w:t>
            </w:r>
          </w:p>
          <w:p w14:paraId="2A951820" w14:textId="77777777" w:rsidR="00D658B5" w:rsidRPr="002001F8" w:rsidRDefault="00D658B5" w:rsidP="00A3656E">
            <w:pPr>
              <w:rPr>
                <w:rFonts w:asciiTheme="minorHAnsi" w:hAnsiTheme="minorHAnsi" w:cs="Arial"/>
                <w:b/>
                <w:sz w:val="20"/>
                <w:szCs w:val="20"/>
              </w:rPr>
            </w:pPr>
          </w:p>
          <w:p w14:paraId="4134EA97" w14:textId="668D6830" w:rsidR="004D0A30" w:rsidRPr="004D0A30" w:rsidRDefault="004D0A30" w:rsidP="00A3656E">
            <w:pPr>
              <w:rPr>
                <w:rFonts w:asciiTheme="minorHAnsi" w:hAnsiTheme="minorHAnsi" w:cs="Arial"/>
                <w:b/>
                <w:color w:val="FF0000"/>
                <w:sz w:val="20"/>
                <w:szCs w:val="20"/>
              </w:rPr>
            </w:pPr>
            <w:r w:rsidRPr="004D0A30">
              <w:rPr>
                <w:rFonts w:asciiTheme="minorHAnsi" w:hAnsiTheme="minorHAnsi" w:cs="Arial"/>
                <w:b/>
                <w:color w:val="FF0000"/>
                <w:sz w:val="20"/>
                <w:szCs w:val="20"/>
              </w:rPr>
              <w:t xml:space="preserve">Ill encourage grade 1s to focus on their primary colours (red, blue, yellow) and encourage grade 2s to focus on their secondary colours (green, purple, orange) and see if anyone knows what they are. </w:t>
            </w:r>
          </w:p>
          <w:p w14:paraId="5781A4C1" w14:textId="77777777" w:rsidR="002001F8" w:rsidRPr="002001F8" w:rsidRDefault="002001F8" w:rsidP="00A3656E">
            <w:pPr>
              <w:rPr>
                <w:rFonts w:asciiTheme="minorHAnsi" w:hAnsiTheme="minorHAnsi" w:cs="Arial"/>
                <w:b/>
                <w:sz w:val="20"/>
                <w:szCs w:val="20"/>
              </w:rPr>
            </w:pPr>
          </w:p>
          <w:p w14:paraId="2A175D33" w14:textId="5B97207C" w:rsidR="00D658B5"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 xml:space="preserve">Development:                                              </w:t>
            </w:r>
            <w:r w:rsidR="00AE11A6">
              <w:rPr>
                <w:rFonts w:asciiTheme="minorHAnsi" w:hAnsiTheme="minorHAnsi" w:cs="Arial"/>
                <w:b/>
                <w:sz w:val="20"/>
                <w:szCs w:val="20"/>
              </w:rPr>
              <w:t xml:space="preserve">Length of </w:t>
            </w:r>
            <w:r w:rsidRPr="002001F8">
              <w:rPr>
                <w:rFonts w:asciiTheme="minorHAnsi" w:hAnsiTheme="minorHAnsi" w:cs="Arial"/>
                <w:b/>
                <w:sz w:val="20"/>
                <w:szCs w:val="20"/>
              </w:rPr>
              <w:t>Time:</w:t>
            </w:r>
            <w:r w:rsidR="00C927CB">
              <w:rPr>
                <w:rFonts w:asciiTheme="minorHAnsi" w:hAnsiTheme="minorHAnsi" w:cs="Arial"/>
                <w:b/>
                <w:sz w:val="20"/>
                <w:szCs w:val="20"/>
              </w:rPr>
              <w:t xml:space="preserve"> </w:t>
            </w:r>
            <w:r w:rsidR="00360296" w:rsidRPr="00360296">
              <w:rPr>
                <w:rFonts w:asciiTheme="minorHAnsi" w:hAnsiTheme="minorHAnsi" w:cs="Arial"/>
                <w:bCs/>
                <w:sz w:val="20"/>
                <w:szCs w:val="20"/>
              </w:rPr>
              <w:t xml:space="preserve">25-30 minutes </w:t>
            </w:r>
          </w:p>
          <w:p w14:paraId="5D5F34A2" w14:textId="1BBE62ED" w:rsidR="00D658B5" w:rsidRPr="007D6A93" w:rsidRDefault="00594A7B" w:rsidP="00A3656E">
            <w:pPr>
              <w:rPr>
                <w:rFonts w:asciiTheme="minorHAnsi" w:hAnsiTheme="minorHAnsi" w:cs="Arial"/>
                <w:i/>
                <w:sz w:val="16"/>
                <w:szCs w:val="16"/>
              </w:rPr>
            </w:pPr>
            <w:r w:rsidRPr="007D6A93">
              <w:rPr>
                <w:rFonts w:asciiTheme="minorHAnsi" w:hAnsiTheme="minorHAnsi" w:cs="Arial"/>
                <w:i/>
                <w:sz w:val="16"/>
                <w:szCs w:val="16"/>
              </w:rPr>
              <w:t>(Remember, everything you do here needs to align with the identified O’s and I’s and support the students in answering the key questions as well as reaching the ‘I can…’ statements).</w:t>
            </w:r>
          </w:p>
          <w:p w14:paraId="61B29303" w14:textId="77777777" w:rsidR="00D658B5" w:rsidRPr="002001F8" w:rsidRDefault="00D658B5" w:rsidP="00A3656E">
            <w:pPr>
              <w:rPr>
                <w:rFonts w:asciiTheme="minorHAnsi" w:hAnsiTheme="minorHAnsi" w:cs="Arial"/>
                <w:b/>
                <w:sz w:val="20"/>
                <w:szCs w:val="20"/>
              </w:rPr>
            </w:pPr>
          </w:p>
          <w:p w14:paraId="66F58558" w14:textId="2C377EE1" w:rsidR="00D331C1" w:rsidRDefault="00360296" w:rsidP="00A3656E">
            <w:pPr>
              <w:rPr>
                <w:rFonts w:asciiTheme="minorHAnsi" w:hAnsiTheme="minorHAnsi" w:cs="Arial"/>
                <w:bCs/>
              </w:rPr>
            </w:pPr>
            <w:r w:rsidRPr="00910915">
              <w:rPr>
                <w:rFonts w:asciiTheme="minorHAnsi" w:hAnsiTheme="minorHAnsi" w:cs="Arial"/>
                <w:bCs/>
              </w:rPr>
              <w:t xml:space="preserve">I will begin handing out the balloons to any students that want one and helping them blow it up if they need. I will inform students not to intentionally pop the balloon or hit each other with the balloons. </w:t>
            </w:r>
          </w:p>
          <w:p w14:paraId="680B47FD" w14:textId="13D5B557" w:rsidR="00910915" w:rsidRDefault="00910915" w:rsidP="00A3656E">
            <w:pPr>
              <w:rPr>
                <w:rFonts w:asciiTheme="minorHAnsi" w:hAnsiTheme="minorHAnsi" w:cs="Arial"/>
                <w:bCs/>
              </w:rPr>
            </w:pPr>
          </w:p>
          <w:p w14:paraId="6A0A6462" w14:textId="30C89400" w:rsidR="00910915" w:rsidRDefault="00910915" w:rsidP="00A3656E">
            <w:pPr>
              <w:rPr>
                <w:rFonts w:asciiTheme="minorHAnsi" w:hAnsiTheme="minorHAnsi" w:cs="Arial"/>
                <w:bCs/>
              </w:rPr>
            </w:pPr>
            <w:r>
              <w:rPr>
                <w:rFonts w:asciiTheme="minorHAnsi" w:hAnsiTheme="minorHAnsi" w:cs="Arial"/>
                <w:bCs/>
              </w:rPr>
              <w:t xml:space="preserve">I will go around monitoring students and asking them questions like before. </w:t>
            </w:r>
          </w:p>
          <w:p w14:paraId="19E29BAB" w14:textId="257AB688" w:rsidR="00CB7646" w:rsidRDefault="00CB7646" w:rsidP="00A3656E">
            <w:pPr>
              <w:rPr>
                <w:rFonts w:asciiTheme="minorHAnsi" w:hAnsiTheme="minorHAnsi" w:cs="Arial"/>
                <w:bCs/>
              </w:rPr>
            </w:pPr>
          </w:p>
          <w:p w14:paraId="6FB936DA" w14:textId="7826C9CD" w:rsidR="00CB7646" w:rsidRDefault="00CB7646" w:rsidP="00A3656E">
            <w:pPr>
              <w:rPr>
                <w:rFonts w:asciiTheme="minorHAnsi" w:hAnsiTheme="minorHAnsi" w:cs="Arial"/>
                <w:bCs/>
              </w:rPr>
            </w:pPr>
            <w:r>
              <w:rPr>
                <w:rFonts w:asciiTheme="minorHAnsi" w:hAnsiTheme="minorHAnsi" w:cs="Arial"/>
                <w:bCs/>
              </w:rPr>
              <w:t xml:space="preserve">I will remind students to be gentle with the balloons so they do not pop, and if they do pop encouraging them to clean up the balloon scraps. </w:t>
            </w:r>
          </w:p>
          <w:p w14:paraId="29A0F8DA" w14:textId="79BFCF5A" w:rsidR="004D0A30" w:rsidRDefault="004D0A30" w:rsidP="00A3656E">
            <w:pPr>
              <w:rPr>
                <w:rFonts w:asciiTheme="minorHAnsi" w:hAnsiTheme="minorHAnsi" w:cs="Arial"/>
                <w:bCs/>
              </w:rPr>
            </w:pPr>
          </w:p>
          <w:p w14:paraId="4E82B930" w14:textId="7DCC5DAC" w:rsidR="004D0A30" w:rsidRDefault="004D0A30" w:rsidP="00A3656E">
            <w:pPr>
              <w:rPr>
                <w:rFonts w:asciiTheme="minorHAnsi" w:hAnsiTheme="minorHAnsi" w:cs="Arial"/>
                <w:b/>
                <w:color w:val="FF0000"/>
              </w:rPr>
            </w:pPr>
            <w:r>
              <w:rPr>
                <w:rFonts w:asciiTheme="minorHAnsi" w:hAnsiTheme="minorHAnsi" w:cs="Arial"/>
                <w:b/>
                <w:color w:val="FF0000"/>
              </w:rPr>
              <w:t xml:space="preserve">ASK: </w:t>
            </w:r>
          </w:p>
          <w:p w14:paraId="2432863F" w14:textId="3B43826B" w:rsidR="004D0A30" w:rsidRDefault="004D0A30" w:rsidP="00A3656E">
            <w:pPr>
              <w:rPr>
                <w:rFonts w:asciiTheme="minorHAnsi" w:hAnsiTheme="minorHAnsi" w:cs="Arial"/>
                <w:bCs/>
                <w:color w:val="FF0000"/>
              </w:rPr>
            </w:pPr>
            <w:r>
              <w:rPr>
                <w:rFonts w:asciiTheme="minorHAnsi" w:hAnsiTheme="minorHAnsi" w:cs="Arial"/>
                <w:b/>
                <w:color w:val="FF0000"/>
              </w:rPr>
              <w:t xml:space="preserve">Grade 1: </w:t>
            </w:r>
          </w:p>
          <w:p w14:paraId="3E9D17E5" w14:textId="73EC685B" w:rsidR="004D0A30" w:rsidRDefault="004D0A30" w:rsidP="00A3656E">
            <w:pPr>
              <w:rPr>
                <w:rFonts w:asciiTheme="minorHAnsi" w:hAnsiTheme="minorHAnsi" w:cs="Arial"/>
                <w:bCs/>
                <w:color w:val="FF0000"/>
              </w:rPr>
            </w:pPr>
            <w:r>
              <w:rPr>
                <w:rFonts w:asciiTheme="minorHAnsi" w:hAnsiTheme="minorHAnsi" w:cs="Arial"/>
                <w:bCs/>
                <w:color w:val="FF0000"/>
              </w:rPr>
              <w:t xml:space="preserve">What made you choose those colours? </w:t>
            </w:r>
          </w:p>
          <w:p w14:paraId="4F6C70CE" w14:textId="2367EFE8" w:rsidR="004D0A30" w:rsidRDefault="004D0A30" w:rsidP="00A3656E">
            <w:pPr>
              <w:rPr>
                <w:rFonts w:asciiTheme="minorHAnsi" w:hAnsiTheme="minorHAnsi" w:cs="Arial"/>
                <w:bCs/>
                <w:color w:val="FF0000"/>
              </w:rPr>
            </w:pPr>
            <w:r>
              <w:rPr>
                <w:rFonts w:asciiTheme="minorHAnsi" w:hAnsiTheme="minorHAnsi" w:cs="Arial"/>
                <w:bCs/>
                <w:color w:val="FF0000"/>
              </w:rPr>
              <w:t xml:space="preserve">Did you focus on your primary colours? </w:t>
            </w:r>
          </w:p>
          <w:p w14:paraId="656B6F65" w14:textId="27EF136C" w:rsidR="004D0A30" w:rsidRDefault="004D0A30" w:rsidP="00A3656E">
            <w:pPr>
              <w:rPr>
                <w:rFonts w:asciiTheme="minorHAnsi" w:hAnsiTheme="minorHAnsi" w:cs="Arial"/>
                <w:bCs/>
                <w:color w:val="FF0000"/>
              </w:rPr>
            </w:pPr>
            <w:r>
              <w:rPr>
                <w:rFonts w:asciiTheme="minorHAnsi" w:hAnsiTheme="minorHAnsi" w:cs="Arial"/>
                <w:bCs/>
                <w:color w:val="FF0000"/>
              </w:rPr>
              <w:lastRenderedPageBreak/>
              <w:t xml:space="preserve">Do you remember the primary colours? </w:t>
            </w:r>
          </w:p>
          <w:p w14:paraId="19C8D3D4" w14:textId="48732B54" w:rsidR="004D0A30" w:rsidRDefault="004D0A30" w:rsidP="00A3656E">
            <w:pPr>
              <w:rPr>
                <w:rFonts w:asciiTheme="minorHAnsi" w:hAnsiTheme="minorHAnsi" w:cs="Arial"/>
                <w:bCs/>
                <w:color w:val="FF0000"/>
              </w:rPr>
            </w:pPr>
          </w:p>
          <w:p w14:paraId="05522204" w14:textId="3BD88AB1" w:rsidR="004D0A30" w:rsidRDefault="004D0A30" w:rsidP="00A3656E">
            <w:pPr>
              <w:rPr>
                <w:rFonts w:asciiTheme="minorHAnsi" w:hAnsiTheme="minorHAnsi" w:cs="Arial"/>
                <w:b/>
                <w:color w:val="FF0000"/>
              </w:rPr>
            </w:pPr>
            <w:r>
              <w:rPr>
                <w:rFonts w:asciiTheme="minorHAnsi" w:hAnsiTheme="minorHAnsi" w:cs="Arial"/>
                <w:b/>
                <w:color w:val="FF0000"/>
              </w:rPr>
              <w:t xml:space="preserve">Grade 2: </w:t>
            </w:r>
          </w:p>
          <w:p w14:paraId="7D4D7480" w14:textId="59E2DA18" w:rsidR="004D0A30" w:rsidRDefault="004D0A30" w:rsidP="00A3656E">
            <w:pPr>
              <w:rPr>
                <w:rFonts w:asciiTheme="minorHAnsi" w:hAnsiTheme="minorHAnsi" w:cs="Arial"/>
                <w:bCs/>
                <w:color w:val="FF0000"/>
              </w:rPr>
            </w:pPr>
            <w:r>
              <w:rPr>
                <w:rFonts w:asciiTheme="minorHAnsi" w:hAnsiTheme="minorHAnsi" w:cs="Arial"/>
                <w:bCs/>
                <w:color w:val="FF0000"/>
              </w:rPr>
              <w:t xml:space="preserve">What made you pick those colours? </w:t>
            </w:r>
          </w:p>
          <w:p w14:paraId="6ED5B0B2" w14:textId="7B0804F4" w:rsidR="004D0A30" w:rsidRDefault="004D0A30" w:rsidP="00A3656E">
            <w:pPr>
              <w:rPr>
                <w:rFonts w:asciiTheme="minorHAnsi" w:hAnsiTheme="minorHAnsi" w:cs="Arial"/>
                <w:bCs/>
                <w:color w:val="FF0000"/>
              </w:rPr>
            </w:pPr>
            <w:r>
              <w:rPr>
                <w:rFonts w:asciiTheme="minorHAnsi" w:hAnsiTheme="minorHAnsi" w:cs="Arial"/>
                <w:bCs/>
                <w:color w:val="FF0000"/>
              </w:rPr>
              <w:t xml:space="preserve">Did you choose any secondary colours? </w:t>
            </w:r>
          </w:p>
          <w:p w14:paraId="7DB2F9D3" w14:textId="4867695D" w:rsidR="004D0A30" w:rsidRPr="004D0A30" w:rsidRDefault="004D0A30" w:rsidP="00A3656E">
            <w:pPr>
              <w:rPr>
                <w:rFonts w:asciiTheme="minorHAnsi" w:hAnsiTheme="minorHAnsi" w:cs="Arial"/>
                <w:bCs/>
                <w:color w:val="FF0000"/>
              </w:rPr>
            </w:pPr>
            <w:r>
              <w:rPr>
                <w:rFonts w:asciiTheme="minorHAnsi" w:hAnsiTheme="minorHAnsi" w:cs="Arial"/>
                <w:bCs/>
                <w:color w:val="FF0000"/>
              </w:rPr>
              <w:t xml:space="preserve">Do you remember those secondary colours? </w:t>
            </w:r>
          </w:p>
          <w:p w14:paraId="4165E9EF" w14:textId="77777777" w:rsidR="004D0A30" w:rsidRPr="004D0A30" w:rsidRDefault="004D0A30" w:rsidP="00A3656E">
            <w:pPr>
              <w:rPr>
                <w:rFonts w:asciiTheme="minorHAnsi" w:hAnsiTheme="minorHAnsi" w:cs="Arial"/>
                <w:bCs/>
                <w:color w:val="FF0000"/>
              </w:rPr>
            </w:pPr>
          </w:p>
          <w:p w14:paraId="28D91039" w14:textId="3791EC53" w:rsidR="00D658B5"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 xml:space="preserve">Learning Closure:                                          </w:t>
            </w:r>
            <w:r w:rsidR="00AE11A6">
              <w:rPr>
                <w:rFonts w:asciiTheme="minorHAnsi" w:hAnsiTheme="minorHAnsi" w:cs="Arial"/>
                <w:b/>
                <w:sz w:val="20"/>
                <w:szCs w:val="20"/>
              </w:rPr>
              <w:t xml:space="preserve">Length of </w:t>
            </w:r>
            <w:r w:rsidRPr="002001F8">
              <w:rPr>
                <w:rFonts w:asciiTheme="minorHAnsi" w:hAnsiTheme="minorHAnsi" w:cs="Arial"/>
                <w:b/>
                <w:sz w:val="20"/>
                <w:szCs w:val="20"/>
              </w:rPr>
              <w:t>Time:</w:t>
            </w:r>
            <w:r w:rsidR="00C927CB">
              <w:rPr>
                <w:rFonts w:asciiTheme="minorHAnsi" w:hAnsiTheme="minorHAnsi" w:cs="Arial"/>
                <w:b/>
                <w:sz w:val="20"/>
                <w:szCs w:val="20"/>
              </w:rPr>
              <w:t xml:space="preserve"> </w:t>
            </w:r>
            <w:r w:rsidR="00C927CB" w:rsidRPr="00C927CB">
              <w:rPr>
                <w:rFonts w:asciiTheme="minorHAnsi" w:hAnsiTheme="minorHAnsi" w:cs="Arial"/>
                <w:bCs/>
                <w:sz w:val="20"/>
                <w:szCs w:val="20"/>
              </w:rPr>
              <w:t xml:space="preserve">5-10 mins </w:t>
            </w:r>
          </w:p>
          <w:p w14:paraId="32DFF63E" w14:textId="003AFB79" w:rsidR="00D604A4" w:rsidRPr="004D0A30" w:rsidRDefault="007D6A93" w:rsidP="004D0A30">
            <w:pPr>
              <w:pStyle w:val="ListBullet"/>
              <w:framePr w:hSpace="0" w:wrap="auto" w:vAnchor="margin" w:hAnchor="text" w:xAlign="left" w:yAlign="inline"/>
            </w:pPr>
            <w:r w:rsidRPr="004D0A30">
              <w:t xml:space="preserve">(Do some form of ‘check for understanding’ and tell them or have them tell you what they learned today. This can be done using a variety of strategies). </w:t>
            </w:r>
          </w:p>
          <w:p w14:paraId="1FEECFAE" w14:textId="77777777" w:rsidR="00D604A4" w:rsidRPr="00360296" w:rsidRDefault="00D604A4" w:rsidP="004D0A30">
            <w:pPr>
              <w:pStyle w:val="ListBullet"/>
              <w:framePr w:hSpace="0" w:wrap="auto" w:vAnchor="margin" w:hAnchor="text" w:xAlign="left" w:yAlign="inline"/>
            </w:pPr>
          </w:p>
          <w:p w14:paraId="615AB5B9" w14:textId="3185E2AE" w:rsidR="00AE11A6" w:rsidRPr="004D0A30" w:rsidRDefault="00C927CB" w:rsidP="004D0A30">
            <w:pPr>
              <w:pStyle w:val="ListBullet"/>
              <w:framePr w:hSpace="0" w:wrap="auto" w:vAnchor="margin" w:hAnchor="text" w:xAlign="left" w:yAlign="inline"/>
              <w:rPr>
                <w:i w:val="0"/>
                <w:iCs/>
                <w:sz w:val="24"/>
                <w:szCs w:val="24"/>
              </w:rPr>
            </w:pPr>
            <w:r w:rsidRPr="004D0A30">
              <w:rPr>
                <w:i w:val="0"/>
                <w:iCs/>
                <w:sz w:val="24"/>
                <w:szCs w:val="24"/>
              </w:rPr>
              <w:t xml:space="preserve">After students finish, they will put away their writing utensils and any garbage that needs to go away. If students are in the mood, we will end the day with </w:t>
            </w:r>
            <w:r w:rsidR="00CB7646" w:rsidRPr="004D0A30">
              <w:rPr>
                <w:i w:val="0"/>
                <w:iCs/>
                <w:sz w:val="24"/>
                <w:szCs w:val="24"/>
              </w:rPr>
              <w:t>Willoughby</w:t>
            </w:r>
            <w:r w:rsidRPr="004D0A30">
              <w:rPr>
                <w:i w:val="0"/>
                <w:iCs/>
                <w:sz w:val="24"/>
                <w:szCs w:val="24"/>
              </w:rPr>
              <w:t xml:space="preserve"> Wallaby. </w:t>
            </w:r>
          </w:p>
          <w:p w14:paraId="7855ED59" w14:textId="137F5BC2" w:rsidR="00BB5417" w:rsidRPr="004D0A30" w:rsidRDefault="00BB5417" w:rsidP="004D0A30">
            <w:pPr>
              <w:pStyle w:val="ListBullet"/>
              <w:framePr w:hSpace="0" w:wrap="auto" w:vAnchor="margin" w:hAnchor="text" w:xAlign="left" w:yAlign="inline"/>
              <w:rPr>
                <w:i w:val="0"/>
                <w:iCs/>
                <w:sz w:val="24"/>
                <w:szCs w:val="24"/>
              </w:rPr>
            </w:pPr>
          </w:p>
          <w:p w14:paraId="17EFCEA9" w14:textId="38CD8C82" w:rsidR="00BB5417" w:rsidRPr="004D0A30" w:rsidRDefault="00BB5417" w:rsidP="004D0A30">
            <w:pPr>
              <w:pStyle w:val="ListBullet"/>
              <w:framePr w:hSpace="0" w:wrap="auto" w:vAnchor="margin" w:hAnchor="text" w:xAlign="left" w:yAlign="inline"/>
              <w:rPr>
                <w:i w:val="0"/>
                <w:iCs/>
                <w:sz w:val="24"/>
                <w:szCs w:val="24"/>
              </w:rPr>
            </w:pPr>
            <w:r w:rsidRPr="004D0A30">
              <w:rPr>
                <w:i w:val="0"/>
                <w:iCs/>
                <w:sz w:val="24"/>
                <w:szCs w:val="24"/>
              </w:rPr>
              <w:t xml:space="preserve">Students will want to present their drawings and that will help me check for if they chose a self-portrait. </w:t>
            </w:r>
          </w:p>
          <w:p w14:paraId="2485AC1F" w14:textId="3B5390B4" w:rsidR="00AE11A6" w:rsidRPr="002001F8" w:rsidRDefault="00AE11A6" w:rsidP="004D0A30">
            <w:pPr>
              <w:pStyle w:val="ListBullet"/>
              <w:framePr w:hSpace="0" w:wrap="auto" w:vAnchor="margin" w:hAnchor="text" w:xAlign="left" w:yAlign="inline"/>
            </w:pPr>
          </w:p>
        </w:tc>
        <w:tc>
          <w:tcPr>
            <w:tcW w:w="4024" w:type="dxa"/>
            <w:shd w:val="clear" w:color="auto" w:fill="auto"/>
          </w:tcPr>
          <w:p w14:paraId="6F93B0D5" w14:textId="5F347E06" w:rsidR="00D604A4" w:rsidRPr="002001F8" w:rsidRDefault="00AE5E92" w:rsidP="00A3656E">
            <w:pPr>
              <w:rPr>
                <w:rFonts w:asciiTheme="minorHAnsi" w:hAnsiTheme="minorHAnsi" w:cs="Arial"/>
                <w:b/>
                <w:sz w:val="20"/>
                <w:szCs w:val="20"/>
              </w:rPr>
            </w:pPr>
            <w:r w:rsidRPr="002001F8">
              <w:rPr>
                <w:rFonts w:asciiTheme="minorHAnsi" w:hAnsiTheme="minorHAnsi" w:cs="Arial"/>
                <w:b/>
                <w:sz w:val="20"/>
                <w:szCs w:val="20"/>
              </w:rPr>
              <w:lastRenderedPageBreak/>
              <w:t>Materials/</w:t>
            </w:r>
            <w:r w:rsidR="002001F8" w:rsidRPr="002001F8">
              <w:rPr>
                <w:rFonts w:asciiTheme="minorHAnsi" w:hAnsiTheme="minorHAnsi" w:cs="Arial"/>
                <w:b/>
                <w:sz w:val="20"/>
                <w:szCs w:val="20"/>
              </w:rPr>
              <w:t>Resources</w:t>
            </w:r>
            <w:r w:rsidR="00D604A4" w:rsidRPr="002001F8">
              <w:rPr>
                <w:rFonts w:asciiTheme="minorHAnsi" w:hAnsiTheme="minorHAnsi" w:cs="Arial"/>
                <w:b/>
                <w:sz w:val="20"/>
                <w:szCs w:val="20"/>
              </w:rPr>
              <w:t>:</w:t>
            </w:r>
          </w:p>
          <w:p w14:paraId="52F62CC2" w14:textId="44997435" w:rsidR="002001F8" w:rsidRDefault="00C927CB" w:rsidP="00C927CB">
            <w:pPr>
              <w:pStyle w:val="ListParagraph"/>
              <w:numPr>
                <w:ilvl w:val="0"/>
                <w:numId w:val="27"/>
              </w:numPr>
              <w:rPr>
                <w:rFonts w:asciiTheme="minorHAnsi" w:hAnsiTheme="minorHAnsi" w:cs="Arial"/>
                <w:bCs/>
                <w:sz w:val="20"/>
                <w:szCs w:val="20"/>
              </w:rPr>
            </w:pPr>
            <w:r>
              <w:rPr>
                <w:rFonts w:asciiTheme="minorHAnsi" w:hAnsiTheme="minorHAnsi" w:cs="Arial"/>
                <w:bCs/>
                <w:sz w:val="20"/>
                <w:szCs w:val="20"/>
              </w:rPr>
              <w:t>Paper</w:t>
            </w:r>
          </w:p>
          <w:p w14:paraId="54AE23EA" w14:textId="5B6A2E53" w:rsidR="00C927CB" w:rsidRDefault="00C927CB" w:rsidP="00C927CB">
            <w:pPr>
              <w:pStyle w:val="ListParagraph"/>
              <w:numPr>
                <w:ilvl w:val="0"/>
                <w:numId w:val="27"/>
              </w:numPr>
              <w:rPr>
                <w:rFonts w:asciiTheme="minorHAnsi" w:hAnsiTheme="minorHAnsi" w:cs="Arial"/>
                <w:bCs/>
                <w:sz w:val="20"/>
                <w:szCs w:val="20"/>
              </w:rPr>
            </w:pPr>
            <w:r>
              <w:rPr>
                <w:rFonts w:asciiTheme="minorHAnsi" w:hAnsiTheme="minorHAnsi" w:cs="Arial"/>
                <w:bCs/>
                <w:sz w:val="20"/>
                <w:szCs w:val="20"/>
              </w:rPr>
              <w:t xml:space="preserve">Writing utensil (pencil or pen) </w:t>
            </w:r>
          </w:p>
          <w:p w14:paraId="137FFE59" w14:textId="4CA4ACD6" w:rsidR="00C927CB" w:rsidRDefault="00C927CB" w:rsidP="00C927CB">
            <w:pPr>
              <w:pStyle w:val="ListParagraph"/>
              <w:numPr>
                <w:ilvl w:val="0"/>
                <w:numId w:val="27"/>
              </w:numPr>
              <w:rPr>
                <w:rFonts w:asciiTheme="minorHAnsi" w:hAnsiTheme="minorHAnsi" w:cs="Arial"/>
                <w:bCs/>
                <w:sz w:val="20"/>
                <w:szCs w:val="20"/>
              </w:rPr>
            </w:pPr>
            <w:r>
              <w:rPr>
                <w:rFonts w:asciiTheme="minorHAnsi" w:hAnsiTheme="minorHAnsi" w:cs="Arial"/>
                <w:bCs/>
                <w:sz w:val="20"/>
                <w:szCs w:val="20"/>
              </w:rPr>
              <w:t>Markers, pencil crayons, and/or crayons</w:t>
            </w:r>
          </w:p>
          <w:p w14:paraId="6487687A" w14:textId="622D4009" w:rsidR="00C927CB" w:rsidRPr="00C927CB" w:rsidRDefault="00C927CB" w:rsidP="00C927CB">
            <w:pPr>
              <w:pStyle w:val="ListParagraph"/>
              <w:numPr>
                <w:ilvl w:val="0"/>
                <w:numId w:val="27"/>
              </w:numPr>
              <w:rPr>
                <w:rFonts w:asciiTheme="minorHAnsi" w:hAnsiTheme="minorHAnsi" w:cs="Arial"/>
                <w:bCs/>
                <w:sz w:val="20"/>
                <w:szCs w:val="20"/>
              </w:rPr>
            </w:pPr>
            <w:r>
              <w:rPr>
                <w:rFonts w:asciiTheme="minorHAnsi" w:hAnsiTheme="minorHAnsi" w:cs="Arial"/>
                <w:bCs/>
                <w:sz w:val="20"/>
                <w:szCs w:val="20"/>
              </w:rPr>
              <w:t xml:space="preserve">Balloons </w:t>
            </w:r>
          </w:p>
          <w:p w14:paraId="06C57A36" w14:textId="77777777" w:rsidR="00D604A4" w:rsidRPr="002001F8" w:rsidRDefault="00D604A4" w:rsidP="00A3656E">
            <w:pPr>
              <w:rPr>
                <w:rFonts w:asciiTheme="minorHAnsi" w:hAnsiTheme="minorHAnsi" w:cs="Arial"/>
                <w:b/>
                <w:sz w:val="20"/>
                <w:szCs w:val="20"/>
              </w:rPr>
            </w:pPr>
          </w:p>
          <w:p w14:paraId="506ABFF9" w14:textId="77777777" w:rsidR="002001F8" w:rsidRPr="002001F8" w:rsidRDefault="002001F8" w:rsidP="002001F8">
            <w:pPr>
              <w:rPr>
                <w:rFonts w:asciiTheme="minorHAnsi" w:hAnsiTheme="minorHAnsi" w:cs="Arial"/>
                <w:b/>
                <w:sz w:val="20"/>
                <w:szCs w:val="20"/>
              </w:rPr>
            </w:pPr>
            <w:r w:rsidRPr="002001F8">
              <w:rPr>
                <w:rFonts w:asciiTheme="minorHAnsi" w:hAnsiTheme="minorHAnsi" w:cs="Arial"/>
                <w:b/>
                <w:sz w:val="20"/>
                <w:szCs w:val="20"/>
              </w:rPr>
              <w:t>Possible Adaptations/</w:t>
            </w:r>
          </w:p>
          <w:p w14:paraId="2A53A619" w14:textId="77777777" w:rsidR="002001F8" w:rsidRPr="002001F8" w:rsidRDefault="002001F8" w:rsidP="002001F8">
            <w:pPr>
              <w:rPr>
                <w:rFonts w:asciiTheme="minorHAnsi" w:hAnsiTheme="minorHAnsi" w:cs="Arial"/>
                <w:b/>
                <w:sz w:val="20"/>
                <w:szCs w:val="20"/>
              </w:rPr>
            </w:pPr>
            <w:r w:rsidRPr="002001F8">
              <w:rPr>
                <w:rFonts w:asciiTheme="minorHAnsi" w:hAnsiTheme="minorHAnsi" w:cs="Arial"/>
                <w:b/>
                <w:sz w:val="20"/>
                <w:szCs w:val="20"/>
              </w:rPr>
              <w:t>Differentiation:</w:t>
            </w:r>
          </w:p>
          <w:p w14:paraId="6617E379" w14:textId="0318C732" w:rsidR="002001F8" w:rsidRPr="00CB7646" w:rsidRDefault="00C927CB" w:rsidP="00C927CB">
            <w:pPr>
              <w:pStyle w:val="ListParagraph"/>
              <w:numPr>
                <w:ilvl w:val="0"/>
                <w:numId w:val="27"/>
              </w:numPr>
              <w:rPr>
                <w:rFonts w:asciiTheme="minorHAnsi" w:hAnsiTheme="minorHAnsi" w:cs="Arial"/>
                <w:b/>
                <w:sz w:val="20"/>
                <w:szCs w:val="20"/>
              </w:rPr>
            </w:pPr>
            <w:r>
              <w:rPr>
                <w:rFonts w:asciiTheme="minorHAnsi" w:hAnsiTheme="minorHAnsi" w:cs="Arial"/>
                <w:bCs/>
                <w:sz w:val="20"/>
                <w:szCs w:val="20"/>
              </w:rPr>
              <w:t xml:space="preserve">If students are unable to blow up the balloon, I or one of their classmates can blow it up for them. </w:t>
            </w:r>
          </w:p>
          <w:p w14:paraId="689E773E" w14:textId="2AFE6C6B" w:rsidR="00CB7646" w:rsidRPr="00635256" w:rsidRDefault="00CB7646" w:rsidP="00C927CB">
            <w:pPr>
              <w:pStyle w:val="ListParagraph"/>
              <w:numPr>
                <w:ilvl w:val="0"/>
                <w:numId w:val="27"/>
              </w:numPr>
              <w:rPr>
                <w:rFonts w:asciiTheme="minorHAnsi" w:hAnsiTheme="minorHAnsi" w:cs="Arial"/>
                <w:b/>
                <w:sz w:val="20"/>
                <w:szCs w:val="20"/>
              </w:rPr>
            </w:pPr>
            <w:r>
              <w:rPr>
                <w:rFonts w:asciiTheme="minorHAnsi" w:hAnsiTheme="minorHAnsi" w:cs="Arial"/>
                <w:bCs/>
                <w:sz w:val="20"/>
                <w:szCs w:val="20"/>
              </w:rPr>
              <w:t>If available, students could also use paint to make the balloon more vibrant</w:t>
            </w:r>
          </w:p>
          <w:p w14:paraId="7D920070" w14:textId="2C2ECB35" w:rsidR="00635256" w:rsidRPr="00C927CB" w:rsidRDefault="00635256" w:rsidP="00C927CB">
            <w:pPr>
              <w:pStyle w:val="ListParagraph"/>
              <w:numPr>
                <w:ilvl w:val="0"/>
                <w:numId w:val="27"/>
              </w:numPr>
              <w:rPr>
                <w:rFonts w:asciiTheme="minorHAnsi" w:hAnsiTheme="minorHAnsi" w:cs="Arial"/>
                <w:b/>
                <w:sz w:val="20"/>
                <w:szCs w:val="20"/>
              </w:rPr>
            </w:pPr>
            <w:r>
              <w:rPr>
                <w:rFonts w:asciiTheme="minorHAnsi" w:hAnsiTheme="minorHAnsi" w:cs="Arial"/>
                <w:bCs/>
                <w:sz w:val="20"/>
                <w:szCs w:val="20"/>
              </w:rPr>
              <w:t xml:space="preserve">If students are interested, they can instead incorporate the balloon into their drawing, such as drawing themselves in a hot air balloon with the balloon being part of the drawing. </w:t>
            </w:r>
          </w:p>
          <w:p w14:paraId="63A65547" w14:textId="77777777" w:rsidR="006056A8" w:rsidRDefault="006056A8" w:rsidP="00A3656E">
            <w:pPr>
              <w:rPr>
                <w:rFonts w:asciiTheme="minorHAnsi" w:hAnsiTheme="minorHAnsi" w:cs="Arial"/>
                <w:b/>
                <w:sz w:val="20"/>
                <w:szCs w:val="20"/>
              </w:rPr>
            </w:pPr>
          </w:p>
          <w:p w14:paraId="71CE1284" w14:textId="77777777" w:rsidR="007D6A93" w:rsidRPr="002001F8" w:rsidRDefault="007D6A93" w:rsidP="00A3656E">
            <w:pPr>
              <w:rPr>
                <w:rFonts w:asciiTheme="minorHAnsi" w:hAnsiTheme="minorHAnsi" w:cs="Arial"/>
                <w:b/>
                <w:sz w:val="20"/>
                <w:szCs w:val="20"/>
              </w:rPr>
            </w:pPr>
          </w:p>
          <w:p w14:paraId="7998EADF" w14:textId="773F8772" w:rsidR="00D331C1" w:rsidRDefault="00D331C1" w:rsidP="00A3656E">
            <w:pPr>
              <w:rPr>
                <w:rFonts w:asciiTheme="minorHAnsi" w:hAnsiTheme="minorHAnsi" w:cs="Arial"/>
                <w:b/>
                <w:sz w:val="20"/>
                <w:szCs w:val="20"/>
              </w:rPr>
            </w:pPr>
            <w:r w:rsidRPr="002001F8">
              <w:rPr>
                <w:rFonts w:asciiTheme="minorHAnsi" w:hAnsiTheme="minorHAnsi" w:cs="Arial"/>
                <w:b/>
                <w:sz w:val="20"/>
                <w:szCs w:val="20"/>
              </w:rPr>
              <w:t>Management Strategies:</w:t>
            </w:r>
          </w:p>
          <w:p w14:paraId="5B3C05A4" w14:textId="6C966B83" w:rsidR="00C927CB" w:rsidRPr="00C927CB" w:rsidRDefault="00C927CB" w:rsidP="00C927CB">
            <w:pPr>
              <w:pStyle w:val="ListParagraph"/>
              <w:numPr>
                <w:ilvl w:val="0"/>
                <w:numId w:val="27"/>
              </w:numPr>
              <w:rPr>
                <w:rFonts w:asciiTheme="minorHAnsi" w:hAnsiTheme="minorHAnsi" w:cs="Arial"/>
                <w:b/>
                <w:sz w:val="20"/>
                <w:szCs w:val="20"/>
              </w:rPr>
            </w:pPr>
            <w:r>
              <w:rPr>
                <w:rFonts w:asciiTheme="minorHAnsi" w:hAnsiTheme="minorHAnsi" w:cs="Arial"/>
                <w:bCs/>
                <w:sz w:val="20"/>
                <w:szCs w:val="20"/>
              </w:rPr>
              <w:t xml:space="preserve">Telling students not to pop the balloons </w:t>
            </w:r>
          </w:p>
          <w:p w14:paraId="0EA1B481" w14:textId="5E10DFC0" w:rsidR="00C927CB" w:rsidRDefault="00C927CB" w:rsidP="00C927CB">
            <w:pPr>
              <w:pStyle w:val="ListParagraph"/>
              <w:numPr>
                <w:ilvl w:val="0"/>
                <w:numId w:val="27"/>
              </w:numPr>
              <w:rPr>
                <w:rFonts w:asciiTheme="minorHAnsi" w:hAnsiTheme="minorHAnsi" w:cs="Arial"/>
                <w:bCs/>
                <w:sz w:val="20"/>
                <w:szCs w:val="20"/>
              </w:rPr>
            </w:pPr>
            <w:r w:rsidRPr="00C927CB">
              <w:rPr>
                <w:rFonts w:asciiTheme="minorHAnsi" w:hAnsiTheme="minorHAnsi" w:cs="Arial"/>
                <w:bCs/>
                <w:sz w:val="20"/>
                <w:szCs w:val="20"/>
              </w:rPr>
              <w:t>Keeping instructions short and quick so students can start</w:t>
            </w:r>
          </w:p>
          <w:p w14:paraId="4864AF2D" w14:textId="691CD1EC" w:rsidR="00C927CB" w:rsidRPr="00C927CB" w:rsidRDefault="00C927CB" w:rsidP="00C927CB">
            <w:pPr>
              <w:pStyle w:val="ListParagraph"/>
              <w:numPr>
                <w:ilvl w:val="0"/>
                <w:numId w:val="27"/>
              </w:numPr>
              <w:rPr>
                <w:rFonts w:asciiTheme="minorHAnsi" w:hAnsiTheme="minorHAnsi" w:cs="Arial"/>
                <w:bCs/>
                <w:sz w:val="20"/>
                <w:szCs w:val="20"/>
              </w:rPr>
            </w:pPr>
            <w:r>
              <w:rPr>
                <w:rFonts w:asciiTheme="minorHAnsi" w:hAnsiTheme="minorHAnsi" w:cs="Arial"/>
                <w:bCs/>
                <w:sz w:val="20"/>
                <w:szCs w:val="20"/>
              </w:rPr>
              <w:t xml:space="preserve">Telling students if they do not finish, they are allowed to take it home or finish it up at a later time. </w:t>
            </w:r>
          </w:p>
          <w:p w14:paraId="546054CF" w14:textId="77777777" w:rsidR="00D331C1" w:rsidRPr="002001F8" w:rsidRDefault="00D331C1" w:rsidP="00A3656E">
            <w:pPr>
              <w:rPr>
                <w:rFonts w:asciiTheme="minorHAnsi" w:hAnsiTheme="minorHAnsi" w:cs="Arial"/>
                <w:b/>
                <w:sz w:val="20"/>
                <w:szCs w:val="20"/>
              </w:rPr>
            </w:pPr>
          </w:p>
          <w:p w14:paraId="154F14AF" w14:textId="77777777" w:rsidR="00D331C1" w:rsidRPr="002001F8" w:rsidRDefault="00D331C1" w:rsidP="00A3656E">
            <w:pPr>
              <w:rPr>
                <w:rFonts w:asciiTheme="minorHAnsi" w:hAnsiTheme="minorHAnsi" w:cs="Arial"/>
                <w:b/>
                <w:sz w:val="20"/>
                <w:szCs w:val="20"/>
              </w:rPr>
            </w:pPr>
          </w:p>
          <w:p w14:paraId="09A94FB0" w14:textId="77777777" w:rsidR="007D6A93" w:rsidRPr="002001F8" w:rsidRDefault="007D6A93" w:rsidP="00A3656E">
            <w:pPr>
              <w:rPr>
                <w:rFonts w:asciiTheme="minorHAnsi" w:hAnsiTheme="minorHAnsi" w:cs="Arial"/>
                <w:b/>
                <w:sz w:val="20"/>
                <w:szCs w:val="20"/>
              </w:rPr>
            </w:pPr>
          </w:p>
          <w:p w14:paraId="79AF76CC" w14:textId="6AC09820" w:rsidR="00D604A4" w:rsidRPr="002001F8" w:rsidRDefault="00D604A4" w:rsidP="00A3656E">
            <w:pPr>
              <w:rPr>
                <w:rFonts w:asciiTheme="minorHAnsi" w:hAnsiTheme="minorHAnsi" w:cs="Arial"/>
                <w:b/>
                <w:sz w:val="20"/>
                <w:szCs w:val="20"/>
              </w:rPr>
            </w:pPr>
            <w:r w:rsidRPr="002001F8">
              <w:rPr>
                <w:rFonts w:asciiTheme="minorHAnsi" w:hAnsiTheme="minorHAnsi" w:cs="Arial"/>
                <w:b/>
                <w:sz w:val="20"/>
                <w:szCs w:val="20"/>
              </w:rPr>
              <w:t>Safety Consideration</w:t>
            </w:r>
            <w:r w:rsidR="00AE5E92" w:rsidRPr="002001F8">
              <w:rPr>
                <w:rFonts w:asciiTheme="minorHAnsi" w:hAnsiTheme="minorHAnsi" w:cs="Arial"/>
                <w:b/>
                <w:sz w:val="20"/>
                <w:szCs w:val="20"/>
              </w:rPr>
              <w:t>s</w:t>
            </w:r>
            <w:r w:rsidRPr="002001F8">
              <w:rPr>
                <w:rFonts w:asciiTheme="minorHAnsi" w:hAnsiTheme="minorHAnsi" w:cs="Arial"/>
                <w:b/>
                <w:sz w:val="20"/>
                <w:szCs w:val="20"/>
              </w:rPr>
              <w:t>:</w:t>
            </w:r>
          </w:p>
          <w:p w14:paraId="616A1720" w14:textId="011A306A" w:rsidR="00D658B5" w:rsidRPr="00C927CB" w:rsidRDefault="00C927CB" w:rsidP="00C927CB">
            <w:pPr>
              <w:pStyle w:val="ListParagraph"/>
              <w:numPr>
                <w:ilvl w:val="0"/>
                <w:numId w:val="27"/>
              </w:numPr>
              <w:rPr>
                <w:rFonts w:asciiTheme="minorHAnsi" w:hAnsiTheme="minorHAnsi" w:cs="Arial"/>
                <w:b/>
                <w:sz w:val="20"/>
                <w:szCs w:val="20"/>
              </w:rPr>
            </w:pPr>
            <w:r>
              <w:rPr>
                <w:rFonts w:asciiTheme="minorHAnsi" w:hAnsiTheme="minorHAnsi" w:cs="Arial"/>
                <w:bCs/>
                <w:sz w:val="20"/>
                <w:szCs w:val="20"/>
              </w:rPr>
              <w:t>Making sure the students don’t snap the balloons on each other</w:t>
            </w:r>
            <w:r w:rsidR="004D0A30">
              <w:rPr>
                <w:rFonts w:asciiTheme="minorHAnsi" w:hAnsiTheme="minorHAnsi" w:cs="Arial"/>
                <w:bCs/>
                <w:sz w:val="20"/>
                <w:szCs w:val="20"/>
              </w:rPr>
              <w:t>.</w:t>
            </w:r>
          </w:p>
          <w:p w14:paraId="02DB76D7" w14:textId="36E5F862" w:rsidR="00C927CB" w:rsidRPr="00C927CB" w:rsidRDefault="00C927CB" w:rsidP="00C927CB">
            <w:pPr>
              <w:pStyle w:val="ListParagraph"/>
              <w:numPr>
                <w:ilvl w:val="0"/>
                <w:numId w:val="27"/>
              </w:numPr>
              <w:rPr>
                <w:rFonts w:asciiTheme="minorHAnsi" w:hAnsiTheme="minorHAnsi" w:cs="Arial"/>
                <w:sz w:val="20"/>
                <w:szCs w:val="20"/>
              </w:rPr>
            </w:pPr>
            <w:r w:rsidRPr="00C927CB">
              <w:rPr>
                <w:rFonts w:asciiTheme="minorHAnsi" w:hAnsiTheme="minorHAnsi" w:cs="Arial"/>
                <w:sz w:val="20"/>
                <w:szCs w:val="20"/>
              </w:rPr>
              <w:t>Making sure they don’t pop the balloon on another class</w:t>
            </w:r>
            <w:r w:rsidR="00360296">
              <w:rPr>
                <w:rFonts w:asciiTheme="minorHAnsi" w:hAnsiTheme="minorHAnsi" w:cs="Arial"/>
                <w:sz w:val="20"/>
                <w:szCs w:val="20"/>
              </w:rPr>
              <w:t>mate</w:t>
            </w:r>
            <w:r w:rsidR="004D0A30">
              <w:rPr>
                <w:rFonts w:asciiTheme="minorHAnsi" w:hAnsiTheme="minorHAnsi" w:cs="Arial"/>
                <w:sz w:val="20"/>
                <w:szCs w:val="20"/>
              </w:rPr>
              <w:t xml:space="preserve">. </w:t>
            </w:r>
            <w:r w:rsidR="00360296">
              <w:rPr>
                <w:rFonts w:asciiTheme="minorHAnsi" w:hAnsiTheme="minorHAnsi" w:cs="Arial"/>
                <w:sz w:val="20"/>
                <w:szCs w:val="20"/>
              </w:rPr>
              <w:t xml:space="preserve"> </w:t>
            </w:r>
          </w:p>
          <w:p w14:paraId="31D911FC" w14:textId="77777777" w:rsidR="008A67F4" w:rsidRPr="002001F8" w:rsidRDefault="008A67F4" w:rsidP="004D0A30">
            <w:pPr>
              <w:pStyle w:val="ListBullet"/>
              <w:framePr w:hSpace="0" w:wrap="auto" w:vAnchor="margin" w:hAnchor="text" w:xAlign="left" w:yAlign="inline"/>
            </w:pPr>
          </w:p>
        </w:tc>
      </w:tr>
      <w:tr w:rsidR="00D658B5" w:rsidRPr="002001F8" w14:paraId="443D166B" w14:textId="77777777" w:rsidTr="00A3656E">
        <w:trPr>
          <w:trHeight w:val="473"/>
        </w:trPr>
        <w:tc>
          <w:tcPr>
            <w:tcW w:w="10795" w:type="dxa"/>
            <w:gridSpan w:val="3"/>
            <w:shd w:val="clear" w:color="auto" w:fill="D9D9D9" w:themeFill="background1" w:themeFillShade="D9"/>
          </w:tcPr>
          <w:p w14:paraId="643444B7" w14:textId="0D2EAED2" w:rsidR="00D658B5" w:rsidRPr="002001F8" w:rsidRDefault="00D658B5" w:rsidP="00A3656E">
            <w:pPr>
              <w:jc w:val="center"/>
              <w:rPr>
                <w:rFonts w:asciiTheme="minorHAnsi" w:hAnsiTheme="minorHAnsi" w:cs="Arial"/>
                <w:b/>
                <w:sz w:val="20"/>
                <w:szCs w:val="20"/>
              </w:rPr>
            </w:pPr>
            <w:r w:rsidRPr="002001F8">
              <w:rPr>
                <w:rFonts w:asciiTheme="minorHAnsi" w:hAnsiTheme="minorHAnsi" w:cs="Arial"/>
                <w:b/>
                <w:sz w:val="20"/>
                <w:szCs w:val="20"/>
              </w:rPr>
              <w:t>Stage 4: Reflection</w:t>
            </w:r>
          </w:p>
        </w:tc>
      </w:tr>
      <w:tr w:rsidR="00AE5E92" w:rsidRPr="002001F8" w14:paraId="552BECD5" w14:textId="77777777" w:rsidTr="00AE11A6">
        <w:trPr>
          <w:trHeight w:val="808"/>
        </w:trPr>
        <w:tc>
          <w:tcPr>
            <w:tcW w:w="10795" w:type="dxa"/>
            <w:gridSpan w:val="3"/>
            <w:shd w:val="clear" w:color="auto" w:fill="auto"/>
          </w:tcPr>
          <w:p w14:paraId="0A3FF8D4" w14:textId="77777777" w:rsidR="00AE5E92" w:rsidRDefault="00AE11A6" w:rsidP="00A3656E">
            <w:pPr>
              <w:rPr>
                <w:rFonts w:asciiTheme="minorHAnsi" w:hAnsiTheme="minorHAnsi" w:cs="Arial"/>
                <w:i/>
                <w:sz w:val="16"/>
                <w:szCs w:val="16"/>
              </w:rPr>
            </w:pPr>
            <w:r w:rsidRPr="007D6A93">
              <w:rPr>
                <w:rFonts w:asciiTheme="minorHAnsi" w:hAnsiTheme="minorHAnsi" w:cs="Arial"/>
                <w:i/>
                <w:sz w:val="16"/>
                <w:szCs w:val="16"/>
              </w:rPr>
              <w:t>(This part of the lesson is completed after the lesson has been delivered; this is where you can record how it went, what you would keep, and what would you change for next time)</w:t>
            </w:r>
          </w:p>
          <w:p w14:paraId="6224068C" w14:textId="77777777" w:rsidR="00E624E9" w:rsidRDefault="00E624E9" w:rsidP="00A3656E">
            <w:pPr>
              <w:rPr>
                <w:rFonts w:asciiTheme="minorHAnsi" w:hAnsiTheme="minorHAnsi" w:cs="Arial"/>
                <w:i/>
                <w:sz w:val="16"/>
                <w:szCs w:val="16"/>
              </w:rPr>
            </w:pPr>
          </w:p>
          <w:p w14:paraId="37AF2504" w14:textId="11C91ED4" w:rsidR="00E624E9" w:rsidRPr="00E624E9" w:rsidRDefault="00E624E9" w:rsidP="00A3656E">
            <w:pPr>
              <w:rPr>
                <w:rFonts w:asciiTheme="minorHAnsi" w:hAnsiTheme="minorHAnsi" w:cs="Arial"/>
                <w:iCs/>
                <w:sz w:val="20"/>
                <w:szCs w:val="20"/>
              </w:rPr>
            </w:pPr>
            <w:r w:rsidRPr="00E624E9">
              <w:rPr>
                <w:rFonts w:asciiTheme="minorHAnsi" w:hAnsiTheme="minorHAnsi" w:cs="Arial"/>
                <w:iCs/>
                <w:sz w:val="20"/>
                <w:szCs w:val="20"/>
              </w:rPr>
              <w:t xml:space="preserve">Have students do the self-portraits on paper, and bring the balloon out towards the very end in order to avoid distractions. </w:t>
            </w:r>
            <w:r>
              <w:rPr>
                <w:rFonts w:asciiTheme="minorHAnsi" w:hAnsiTheme="minorHAnsi" w:cs="Arial"/>
                <w:iCs/>
                <w:sz w:val="20"/>
                <w:szCs w:val="20"/>
              </w:rPr>
              <w:t xml:space="preserve">Having the students use the balloon in relation to the picture, instead of using the balloons as a canvas will allow for less mess, less stress and more focus on drawing. </w:t>
            </w:r>
          </w:p>
        </w:tc>
      </w:tr>
    </w:tbl>
    <w:p w14:paraId="6A058A3A" w14:textId="2B737112" w:rsidR="00404E29" w:rsidRPr="002001F8" w:rsidRDefault="00404E29" w:rsidP="00E026D8">
      <w:pPr>
        <w:tabs>
          <w:tab w:val="left" w:pos="1060"/>
        </w:tabs>
        <w:rPr>
          <w:rFonts w:asciiTheme="minorHAnsi" w:hAnsiTheme="minorHAnsi"/>
          <w:sz w:val="20"/>
          <w:szCs w:val="20"/>
        </w:rPr>
      </w:pPr>
    </w:p>
    <w:sectPr w:rsidR="00404E29" w:rsidRPr="002001F8" w:rsidSect="00A3656E">
      <w:headerReference w:type="default" r:id="rId7"/>
      <w:pgSz w:w="12240" w:h="15840"/>
      <w:pgMar w:top="1021" w:right="862" w:bottom="720" w:left="8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6C40" w14:textId="77777777" w:rsidR="0033165A" w:rsidRDefault="0033165A">
      <w:r>
        <w:separator/>
      </w:r>
    </w:p>
  </w:endnote>
  <w:endnote w:type="continuationSeparator" w:id="0">
    <w:p w14:paraId="440B3D4A" w14:textId="77777777" w:rsidR="0033165A" w:rsidRDefault="0033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yriadPro">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0E2D" w14:textId="77777777" w:rsidR="0033165A" w:rsidRDefault="0033165A">
      <w:r>
        <w:separator/>
      </w:r>
    </w:p>
  </w:footnote>
  <w:footnote w:type="continuationSeparator" w:id="0">
    <w:p w14:paraId="67101D1E" w14:textId="77777777" w:rsidR="0033165A" w:rsidRDefault="0033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E000" w14:textId="59A6E744" w:rsidR="00A3656E" w:rsidRPr="00A3656E" w:rsidRDefault="00A3656E">
    <w:pPr>
      <w:pStyle w:val="Header"/>
      <w:rPr>
        <w:rFonts w:ascii="Arial" w:hAnsi="Arial" w:cs="Arial"/>
        <w:lang w:val="en-CA"/>
      </w:rPr>
    </w:pPr>
    <w:r w:rsidRPr="00A3656E">
      <w:rPr>
        <w:rFonts w:ascii="Arial" w:hAnsi="Arial" w:cs="Arial"/>
        <w:lang w:val="en-CA"/>
      </w:rPr>
      <w:t>T</w:t>
    </w:r>
    <w:r w:rsidR="006056A8">
      <w:rPr>
        <w:rFonts w:ascii="Arial" w:hAnsi="Arial" w:cs="Arial"/>
        <w:lang w:val="en-CA"/>
      </w:rPr>
      <w:t xml:space="preserve">emplate - </w:t>
    </w:r>
    <w:r w:rsidRPr="00A3656E">
      <w:rPr>
        <w:rFonts w:ascii="Arial" w:hAnsi="Arial" w:cs="Arial"/>
        <w:lang w:val="en-CA"/>
      </w:rPr>
      <w:t>Lesson Plan – Backwards by Design</w:t>
    </w:r>
  </w:p>
  <w:p w14:paraId="169BA51C" w14:textId="37BF3F4B" w:rsidR="00A3656E" w:rsidRPr="00A3656E" w:rsidRDefault="00A3656E">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A02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0250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B62F6F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63C856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44CAEE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B2D38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2841C7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54012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A82E6B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DCCA1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9C8B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3649A"/>
    <w:multiLevelType w:val="hybridMultilevel"/>
    <w:tmpl w:val="6A769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C4854"/>
    <w:multiLevelType w:val="hybridMultilevel"/>
    <w:tmpl w:val="224E564C"/>
    <w:lvl w:ilvl="0" w:tplc="585089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D0AB7"/>
    <w:multiLevelType w:val="hybridMultilevel"/>
    <w:tmpl w:val="A95A8C02"/>
    <w:lvl w:ilvl="0" w:tplc="163C6B44">
      <w:start w:val="1"/>
      <w:numFmt w:val="upp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5" w15:restartNumberingAfterBreak="0">
    <w:nsid w:val="30893492"/>
    <w:multiLevelType w:val="hybridMultilevel"/>
    <w:tmpl w:val="B1361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16ACD"/>
    <w:multiLevelType w:val="hybridMultilevel"/>
    <w:tmpl w:val="F8240226"/>
    <w:lvl w:ilvl="0" w:tplc="983A858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A259F"/>
    <w:multiLevelType w:val="hybridMultilevel"/>
    <w:tmpl w:val="9CC84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4022D"/>
    <w:multiLevelType w:val="hybridMultilevel"/>
    <w:tmpl w:val="4A82AFD4"/>
    <w:lvl w:ilvl="0" w:tplc="10B2D918">
      <w:start w:val="1"/>
      <w:numFmt w:val="bullet"/>
      <w:lvlText w:val="o"/>
      <w:lvlJc w:val="left"/>
      <w:pPr>
        <w:tabs>
          <w:tab w:val="num" w:pos="648"/>
        </w:tabs>
        <w:ind w:left="648" w:hanging="7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37616"/>
    <w:multiLevelType w:val="hybridMultilevel"/>
    <w:tmpl w:val="5BB0C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80CF6"/>
    <w:multiLevelType w:val="multilevel"/>
    <w:tmpl w:val="CA469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CA6041"/>
    <w:multiLevelType w:val="multilevel"/>
    <w:tmpl w:val="D2489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F0291"/>
    <w:multiLevelType w:val="hybridMultilevel"/>
    <w:tmpl w:val="C1045EBC"/>
    <w:lvl w:ilvl="0" w:tplc="72520C5E">
      <w:start w:val="2"/>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72212B7D"/>
    <w:multiLevelType w:val="hybridMultilevel"/>
    <w:tmpl w:val="A5AA0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03CCB"/>
    <w:multiLevelType w:val="hybridMultilevel"/>
    <w:tmpl w:val="E2880E2E"/>
    <w:lvl w:ilvl="0" w:tplc="366C47B8">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831CE"/>
    <w:multiLevelType w:val="multilevel"/>
    <w:tmpl w:val="5D0E751C"/>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B3C0B5A"/>
    <w:multiLevelType w:val="hybridMultilevel"/>
    <w:tmpl w:val="0C36AE86"/>
    <w:lvl w:ilvl="0" w:tplc="C3D0A6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5839568">
    <w:abstractNumId w:val="18"/>
  </w:num>
  <w:num w:numId="2" w16cid:durableId="1348211943">
    <w:abstractNumId w:val="10"/>
  </w:num>
  <w:num w:numId="3" w16cid:durableId="525481162">
    <w:abstractNumId w:val="8"/>
  </w:num>
  <w:num w:numId="4" w16cid:durableId="488137226">
    <w:abstractNumId w:val="7"/>
  </w:num>
  <w:num w:numId="5" w16cid:durableId="1445345298">
    <w:abstractNumId w:val="6"/>
  </w:num>
  <w:num w:numId="6" w16cid:durableId="648899953">
    <w:abstractNumId w:val="5"/>
  </w:num>
  <w:num w:numId="7" w16cid:durableId="1696735204">
    <w:abstractNumId w:val="9"/>
  </w:num>
  <w:num w:numId="8" w16cid:durableId="87896934">
    <w:abstractNumId w:val="4"/>
  </w:num>
  <w:num w:numId="9" w16cid:durableId="1781799167">
    <w:abstractNumId w:val="3"/>
  </w:num>
  <w:num w:numId="10" w16cid:durableId="763304113">
    <w:abstractNumId w:val="2"/>
  </w:num>
  <w:num w:numId="11" w16cid:durableId="1857959551">
    <w:abstractNumId w:val="1"/>
  </w:num>
  <w:num w:numId="12" w16cid:durableId="1590775639">
    <w:abstractNumId w:val="0"/>
  </w:num>
  <w:num w:numId="13" w16cid:durableId="563570764">
    <w:abstractNumId w:val="10"/>
  </w:num>
  <w:num w:numId="14" w16cid:durableId="594633184">
    <w:abstractNumId w:val="14"/>
  </w:num>
  <w:num w:numId="15" w16cid:durableId="524440293">
    <w:abstractNumId w:val="25"/>
  </w:num>
  <w:num w:numId="16" w16cid:durableId="1030112507">
    <w:abstractNumId w:val="21"/>
  </w:num>
  <w:num w:numId="17" w16cid:durableId="139923886">
    <w:abstractNumId w:val="20"/>
  </w:num>
  <w:num w:numId="18" w16cid:durableId="150026688">
    <w:abstractNumId w:val="19"/>
  </w:num>
  <w:num w:numId="19" w16cid:durableId="453838732">
    <w:abstractNumId w:val="23"/>
  </w:num>
  <w:num w:numId="20" w16cid:durableId="1027365029">
    <w:abstractNumId w:val="15"/>
  </w:num>
  <w:num w:numId="21" w16cid:durableId="1243759038">
    <w:abstractNumId w:val="13"/>
  </w:num>
  <w:num w:numId="22" w16cid:durableId="1979407693">
    <w:abstractNumId w:val="26"/>
  </w:num>
  <w:num w:numId="23" w16cid:durableId="462112515">
    <w:abstractNumId w:val="22"/>
  </w:num>
  <w:num w:numId="24" w16cid:durableId="1069962481">
    <w:abstractNumId w:val="11"/>
  </w:num>
  <w:num w:numId="25" w16cid:durableId="1632440614">
    <w:abstractNumId w:val="12"/>
  </w:num>
  <w:num w:numId="26" w16cid:durableId="427966824">
    <w:abstractNumId w:val="17"/>
  </w:num>
  <w:num w:numId="27" w16cid:durableId="376320171">
    <w:abstractNumId w:val="16"/>
  </w:num>
  <w:num w:numId="28" w16cid:durableId="13520272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1E"/>
    <w:rsid w:val="00010ECB"/>
    <w:rsid w:val="00014D77"/>
    <w:rsid w:val="00052C66"/>
    <w:rsid w:val="0007295B"/>
    <w:rsid w:val="000B6400"/>
    <w:rsid w:val="00115D60"/>
    <w:rsid w:val="00142DE9"/>
    <w:rsid w:val="001761F6"/>
    <w:rsid w:val="00190F5D"/>
    <w:rsid w:val="002001F8"/>
    <w:rsid w:val="00241618"/>
    <w:rsid w:val="002A0B16"/>
    <w:rsid w:val="002D0D93"/>
    <w:rsid w:val="0033165A"/>
    <w:rsid w:val="00343949"/>
    <w:rsid w:val="00360296"/>
    <w:rsid w:val="003733E4"/>
    <w:rsid w:val="003E51DA"/>
    <w:rsid w:val="00402F58"/>
    <w:rsid w:val="00404E29"/>
    <w:rsid w:val="0047401B"/>
    <w:rsid w:val="00474669"/>
    <w:rsid w:val="00485C09"/>
    <w:rsid w:val="004A00AA"/>
    <w:rsid w:val="004C4DB2"/>
    <w:rsid w:val="004D0A30"/>
    <w:rsid w:val="00531C37"/>
    <w:rsid w:val="005450A7"/>
    <w:rsid w:val="005544A2"/>
    <w:rsid w:val="00594A7B"/>
    <w:rsid w:val="005A601A"/>
    <w:rsid w:val="006056A8"/>
    <w:rsid w:val="00607392"/>
    <w:rsid w:val="0061649E"/>
    <w:rsid w:val="0062423B"/>
    <w:rsid w:val="00635256"/>
    <w:rsid w:val="006412EA"/>
    <w:rsid w:val="006508BF"/>
    <w:rsid w:val="00664167"/>
    <w:rsid w:val="00674EAF"/>
    <w:rsid w:val="006B2393"/>
    <w:rsid w:val="006E71C8"/>
    <w:rsid w:val="0078384E"/>
    <w:rsid w:val="00795AC9"/>
    <w:rsid w:val="007D6A93"/>
    <w:rsid w:val="007E127C"/>
    <w:rsid w:val="008A67F4"/>
    <w:rsid w:val="00910915"/>
    <w:rsid w:val="00943F73"/>
    <w:rsid w:val="00972465"/>
    <w:rsid w:val="00996DA1"/>
    <w:rsid w:val="009A167D"/>
    <w:rsid w:val="009A3FE3"/>
    <w:rsid w:val="009F287E"/>
    <w:rsid w:val="00A3656E"/>
    <w:rsid w:val="00A77B15"/>
    <w:rsid w:val="00AE11A6"/>
    <w:rsid w:val="00AE5E92"/>
    <w:rsid w:val="00B81534"/>
    <w:rsid w:val="00B830C6"/>
    <w:rsid w:val="00BB5417"/>
    <w:rsid w:val="00BF711E"/>
    <w:rsid w:val="00C35170"/>
    <w:rsid w:val="00C44B20"/>
    <w:rsid w:val="00C54C76"/>
    <w:rsid w:val="00C927CB"/>
    <w:rsid w:val="00C967E1"/>
    <w:rsid w:val="00CA1ACF"/>
    <w:rsid w:val="00CB19C4"/>
    <w:rsid w:val="00CB7646"/>
    <w:rsid w:val="00CD0BB7"/>
    <w:rsid w:val="00D27F4D"/>
    <w:rsid w:val="00D331C1"/>
    <w:rsid w:val="00D604A4"/>
    <w:rsid w:val="00D658B5"/>
    <w:rsid w:val="00DF022C"/>
    <w:rsid w:val="00E01422"/>
    <w:rsid w:val="00E026D8"/>
    <w:rsid w:val="00E11C8F"/>
    <w:rsid w:val="00E30864"/>
    <w:rsid w:val="00E624E9"/>
    <w:rsid w:val="00E7171E"/>
    <w:rsid w:val="00E778F2"/>
    <w:rsid w:val="00F114FF"/>
    <w:rsid w:val="00F41B3B"/>
    <w:rsid w:val="00F50F72"/>
    <w:rsid w:val="00F554AB"/>
    <w:rsid w:val="00FD116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2D441"/>
  <w15:docId w15:val="{8C797247-837F-4B18-AC92-3518E292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B705F1"/>
    <w:pPr>
      <w:keepNext/>
      <w:jc w:val="center"/>
      <w:outlineLvl w:val="1"/>
    </w:pPr>
    <w:rPr>
      <w:rFonts w:ascii="Trebuchet MS" w:eastAsia="Times" w:hAnsi="Trebuchet MS"/>
      <w:sz w:val="28"/>
      <w:szCs w:val="20"/>
    </w:rPr>
  </w:style>
  <w:style w:type="paragraph" w:styleId="Heading3">
    <w:name w:val="heading 3"/>
    <w:basedOn w:val="Normal"/>
    <w:next w:val="Normal"/>
    <w:qFormat/>
    <w:rsid w:val="00E86462"/>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312D"/>
    <w:pPr>
      <w:tabs>
        <w:tab w:val="center" w:pos="4320"/>
        <w:tab w:val="right" w:pos="8640"/>
      </w:tabs>
    </w:pPr>
  </w:style>
  <w:style w:type="paragraph" w:styleId="Footer">
    <w:name w:val="footer"/>
    <w:basedOn w:val="Normal"/>
    <w:rsid w:val="00E1312D"/>
    <w:pPr>
      <w:tabs>
        <w:tab w:val="center" w:pos="4320"/>
        <w:tab w:val="right" w:pos="8640"/>
      </w:tabs>
    </w:pPr>
  </w:style>
  <w:style w:type="paragraph" w:styleId="ListBullet">
    <w:name w:val="List Bullet"/>
    <w:basedOn w:val="Normal"/>
    <w:autoRedefine/>
    <w:rsid w:val="004D0A30"/>
    <w:pPr>
      <w:framePr w:hSpace="180" w:wrap="around" w:vAnchor="page" w:hAnchor="page" w:x="973" w:y="1351"/>
    </w:pPr>
    <w:rPr>
      <w:rFonts w:asciiTheme="minorHAnsi" w:hAnsiTheme="minorHAnsi" w:cs="Arial"/>
      <w:i/>
      <w:sz w:val="16"/>
      <w:szCs w:val="16"/>
    </w:rPr>
  </w:style>
  <w:style w:type="paragraph" w:styleId="NormalWeb">
    <w:name w:val="Normal (Web)"/>
    <w:basedOn w:val="Normal"/>
    <w:uiPriority w:val="99"/>
    <w:unhideWhenUsed/>
    <w:rsid w:val="00E01422"/>
    <w:pPr>
      <w:spacing w:before="100" w:beforeAutospacing="1" w:after="100" w:afterAutospacing="1"/>
    </w:pPr>
    <w:rPr>
      <w:lang w:val="en-CA" w:eastAsia="en-CA"/>
    </w:rPr>
  </w:style>
  <w:style w:type="paragraph" w:styleId="ListParagraph">
    <w:name w:val="List Paragraph"/>
    <w:basedOn w:val="Normal"/>
    <w:uiPriority w:val="34"/>
    <w:qFormat/>
    <w:rsid w:val="00C92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4155">
      <w:bodyDiv w:val="1"/>
      <w:marLeft w:val="0"/>
      <w:marRight w:val="0"/>
      <w:marTop w:val="0"/>
      <w:marBottom w:val="0"/>
      <w:divBdr>
        <w:top w:val="none" w:sz="0" w:space="0" w:color="auto"/>
        <w:left w:val="none" w:sz="0" w:space="0" w:color="auto"/>
        <w:bottom w:val="none" w:sz="0" w:space="0" w:color="auto"/>
        <w:right w:val="none" w:sz="0" w:space="0" w:color="auto"/>
      </w:divBdr>
      <w:divsChild>
        <w:div w:id="252784473">
          <w:marLeft w:val="0"/>
          <w:marRight w:val="0"/>
          <w:marTop w:val="0"/>
          <w:marBottom w:val="0"/>
          <w:divBdr>
            <w:top w:val="none" w:sz="0" w:space="0" w:color="auto"/>
            <w:left w:val="none" w:sz="0" w:space="0" w:color="auto"/>
            <w:bottom w:val="none" w:sz="0" w:space="0" w:color="auto"/>
            <w:right w:val="none" w:sz="0" w:space="0" w:color="auto"/>
          </w:divBdr>
          <w:divsChild>
            <w:div w:id="1421103714">
              <w:marLeft w:val="0"/>
              <w:marRight w:val="0"/>
              <w:marTop w:val="0"/>
              <w:marBottom w:val="0"/>
              <w:divBdr>
                <w:top w:val="none" w:sz="0" w:space="0" w:color="auto"/>
                <w:left w:val="none" w:sz="0" w:space="0" w:color="auto"/>
                <w:bottom w:val="none" w:sz="0" w:space="0" w:color="auto"/>
                <w:right w:val="none" w:sz="0" w:space="0" w:color="auto"/>
              </w:divBdr>
              <w:divsChild>
                <w:div w:id="8632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3296">
      <w:bodyDiv w:val="1"/>
      <w:marLeft w:val="0"/>
      <w:marRight w:val="0"/>
      <w:marTop w:val="0"/>
      <w:marBottom w:val="0"/>
      <w:divBdr>
        <w:top w:val="none" w:sz="0" w:space="0" w:color="auto"/>
        <w:left w:val="none" w:sz="0" w:space="0" w:color="auto"/>
        <w:bottom w:val="none" w:sz="0" w:space="0" w:color="auto"/>
        <w:right w:val="none" w:sz="0" w:space="0" w:color="auto"/>
      </w:divBdr>
    </w:div>
    <w:div w:id="833833490">
      <w:bodyDiv w:val="1"/>
      <w:marLeft w:val="0"/>
      <w:marRight w:val="0"/>
      <w:marTop w:val="0"/>
      <w:marBottom w:val="0"/>
      <w:divBdr>
        <w:top w:val="none" w:sz="0" w:space="0" w:color="auto"/>
        <w:left w:val="none" w:sz="0" w:space="0" w:color="auto"/>
        <w:bottom w:val="none" w:sz="0" w:space="0" w:color="auto"/>
        <w:right w:val="none" w:sz="0" w:space="0" w:color="auto"/>
      </w:divBdr>
    </w:div>
    <w:div w:id="1226143287">
      <w:bodyDiv w:val="1"/>
      <w:marLeft w:val="0"/>
      <w:marRight w:val="0"/>
      <w:marTop w:val="0"/>
      <w:marBottom w:val="0"/>
      <w:divBdr>
        <w:top w:val="none" w:sz="0" w:space="0" w:color="auto"/>
        <w:left w:val="none" w:sz="0" w:space="0" w:color="auto"/>
        <w:bottom w:val="none" w:sz="0" w:space="0" w:color="auto"/>
        <w:right w:val="none" w:sz="0" w:space="0" w:color="auto"/>
      </w:divBdr>
      <w:divsChild>
        <w:div w:id="1517769252">
          <w:marLeft w:val="0"/>
          <w:marRight w:val="0"/>
          <w:marTop w:val="0"/>
          <w:marBottom w:val="0"/>
          <w:divBdr>
            <w:top w:val="none" w:sz="0" w:space="0" w:color="auto"/>
            <w:left w:val="none" w:sz="0" w:space="0" w:color="auto"/>
            <w:bottom w:val="none" w:sz="0" w:space="0" w:color="auto"/>
            <w:right w:val="none" w:sz="0" w:space="0" w:color="auto"/>
          </w:divBdr>
          <w:divsChild>
            <w:div w:id="1451895083">
              <w:marLeft w:val="0"/>
              <w:marRight w:val="0"/>
              <w:marTop w:val="0"/>
              <w:marBottom w:val="0"/>
              <w:divBdr>
                <w:top w:val="none" w:sz="0" w:space="0" w:color="auto"/>
                <w:left w:val="none" w:sz="0" w:space="0" w:color="auto"/>
                <w:bottom w:val="none" w:sz="0" w:space="0" w:color="auto"/>
                <w:right w:val="none" w:sz="0" w:space="0" w:color="auto"/>
              </w:divBdr>
              <w:divsChild>
                <w:div w:id="8874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745">
      <w:bodyDiv w:val="1"/>
      <w:marLeft w:val="0"/>
      <w:marRight w:val="0"/>
      <w:marTop w:val="0"/>
      <w:marBottom w:val="0"/>
      <w:divBdr>
        <w:top w:val="none" w:sz="0" w:space="0" w:color="auto"/>
        <w:left w:val="none" w:sz="0" w:space="0" w:color="auto"/>
        <w:bottom w:val="none" w:sz="0" w:space="0" w:color="auto"/>
        <w:right w:val="none" w:sz="0" w:space="0" w:color="auto"/>
      </w:divBdr>
    </w:div>
    <w:div w:id="1695302547">
      <w:bodyDiv w:val="1"/>
      <w:marLeft w:val="0"/>
      <w:marRight w:val="0"/>
      <w:marTop w:val="0"/>
      <w:marBottom w:val="0"/>
      <w:divBdr>
        <w:top w:val="none" w:sz="0" w:space="0" w:color="auto"/>
        <w:left w:val="none" w:sz="0" w:space="0" w:color="auto"/>
        <w:bottom w:val="none" w:sz="0" w:space="0" w:color="auto"/>
        <w:right w:val="none" w:sz="0" w:space="0" w:color="auto"/>
      </w:divBdr>
      <w:divsChild>
        <w:div w:id="1038436069">
          <w:marLeft w:val="0"/>
          <w:marRight w:val="0"/>
          <w:marTop w:val="0"/>
          <w:marBottom w:val="0"/>
          <w:divBdr>
            <w:top w:val="none" w:sz="0" w:space="0" w:color="auto"/>
            <w:left w:val="none" w:sz="0" w:space="0" w:color="auto"/>
            <w:bottom w:val="none" w:sz="0" w:space="0" w:color="auto"/>
            <w:right w:val="none" w:sz="0" w:space="0" w:color="auto"/>
          </w:divBdr>
          <w:divsChild>
            <w:div w:id="1908761305">
              <w:marLeft w:val="0"/>
              <w:marRight w:val="0"/>
              <w:marTop w:val="0"/>
              <w:marBottom w:val="0"/>
              <w:divBdr>
                <w:top w:val="none" w:sz="0" w:space="0" w:color="auto"/>
                <w:left w:val="none" w:sz="0" w:space="0" w:color="auto"/>
                <w:bottom w:val="none" w:sz="0" w:space="0" w:color="auto"/>
                <w:right w:val="none" w:sz="0" w:space="0" w:color="auto"/>
              </w:divBdr>
              <w:divsChild>
                <w:div w:id="2555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7152">
      <w:bodyDiv w:val="1"/>
      <w:marLeft w:val="0"/>
      <w:marRight w:val="0"/>
      <w:marTop w:val="0"/>
      <w:marBottom w:val="0"/>
      <w:divBdr>
        <w:top w:val="none" w:sz="0" w:space="0" w:color="auto"/>
        <w:left w:val="none" w:sz="0" w:space="0" w:color="auto"/>
        <w:bottom w:val="none" w:sz="0" w:space="0" w:color="auto"/>
        <w:right w:val="none" w:sz="0" w:space="0" w:color="auto"/>
      </w:divBdr>
      <w:divsChild>
        <w:div w:id="1225607706">
          <w:marLeft w:val="0"/>
          <w:marRight w:val="0"/>
          <w:marTop w:val="0"/>
          <w:marBottom w:val="0"/>
          <w:divBdr>
            <w:top w:val="none" w:sz="0" w:space="0" w:color="auto"/>
            <w:left w:val="none" w:sz="0" w:space="0" w:color="auto"/>
            <w:bottom w:val="none" w:sz="0" w:space="0" w:color="auto"/>
            <w:right w:val="none" w:sz="0" w:space="0" w:color="auto"/>
          </w:divBdr>
          <w:divsChild>
            <w:div w:id="2101175832">
              <w:marLeft w:val="0"/>
              <w:marRight w:val="0"/>
              <w:marTop w:val="0"/>
              <w:marBottom w:val="0"/>
              <w:divBdr>
                <w:top w:val="none" w:sz="0" w:space="0" w:color="auto"/>
                <w:left w:val="none" w:sz="0" w:space="0" w:color="auto"/>
                <w:bottom w:val="none" w:sz="0" w:space="0" w:color="auto"/>
                <w:right w:val="none" w:sz="0" w:space="0" w:color="auto"/>
              </w:divBdr>
              <w:divsChild>
                <w:div w:id="4358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3195">
      <w:bodyDiv w:val="1"/>
      <w:marLeft w:val="0"/>
      <w:marRight w:val="0"/>
      <w:marTop w:val="0"/>
      <w:marBottom w:val="0"/>
      <w:divBdr>
        <w:top w:val="none" w:sz="0" w:space="0" w:color="auto"/>
        <w:left w:val="none" w:sz="0" w:space="0" w:color="auto"/>
        <w:bottom w:val="none" w:sz="0" w:space="0" w:color="auto"/>
        <w:right w:val="none" w:sz="0" w:space="0" w:color="auto"/>
      </w:divBdr>
      <w:divsChild>
        <w:div w:id="319621490">
          <w:marLeft w:val="0"/>
          <w:marRight w:val="0"/>
          <w:marTop w:val="0"/>
          <w:marBottom w:val="0"/>
          <w:divBdr>
            <w:top w:val="none" w:sz="0" w:space="0" w:color="auto"/>
            <w:left w:val="none" w:sz="0" w:space="0" w:color="auto"/>
            <w:bottom w:val="none" w:sz="0" w:space="0" w:color="auto"/>
            <w:right w:val="none" w:sz="0" w:space="0" w:color="auto"/>
          </w:divBdr>
          <w:divsChild>
            <w:div w:id="371922936">
              <w:marLeft w:val="0"/>
              <w:marRight w:val="0"/>
              <w:marTop w:val="0"/>
              <w:marBottom w:val="0"/>
              <w:divBdr>
                <w:top w:val="none" w:sz="0" w:space="0" w:color="auto"/>
                <w:left w:val="none" w:sz="0" w:space="0" w:color="auto"/>
                <w:bottom w:val="none" w:sz="0" w:space="0" w:color="auto"/>
                <w:right w:val="none" w:sz="0" w:space="0" w:color="auto"/>
              </w:divBdr>
              <w:divsChild>
                <w:div w:id="9036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Step 1: Identify Desired Results</vt:lpstr>
    </vt:vector>
  </TitlesOfParts>
  <Company>Denver Public Schools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Identify Desired Results</dc:title>
  <dc:creator>GMunoz</dc:creator>
  <cp:lastModifiedBy>Laina Johnson</cp:lastModifiedBy>
  <cp:revision>11</cp:revision>
  <cp:lastPrinted>2014-03-31T04:23:00Z</cp:lastPrinted>
  <dcterms:created xsi:type="dcterms:W3CDTF">2023-11-21T17:52:00Z</dcterms:created>
  <dcterms:modified xsi:type="dcterms:W3CDTF">2023-12-01T17:40:00Z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-722930984</vt:i4>
  </property>
  <property fmtid="{D5CDD505-2E9C-101B-9397-08002B2CF9AE}" pid="3" name="_EmailSubject">
    <vt:lpwstr>US History Update</vt:lpwstr>
  </property>
  <property fmtid="{D5CDD505-2E9C-101B-9397-08002B2CF9AE}" pid="4" name="_AuthorEmail">
    <vt:lpwstr>Gilberto_Munoz@dpsk12.org</vt:lpwstr>
  </property>
  <property fmtid="{D5CDD505-2E9C-101B-9397-08002B2CF9AE}" pid="5" name="_AuthorEmailDisplayName">
    <vt:lpwstr>Munoz, Gilberto</vt:lpwstr>
  </property>
  <property fmtid="{D5CDD505-2E9C-101B-9397-08002B2CF9AE}" pid="6" name="_PreviousAdHocReviewCycleID">
    <vt:i4>-1109539759</vt:i4>
  </property>
  <property fmtid="{D5CDD505-2E9C-101B-9397-08002B2CF9AE}" pid="7" name="_ReviewingToolsShownOnce">
    <vt:lpwstr/>
  </property>
</Properties>
</file>