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591"/>
        <w:gridCol w:w="2759"/>
      </w:tblGrid>
      <w:tr w:rsidR="00E97DA6" w14:paraId="6AA35602"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C3EA741" w14:textId="69E361B8" w:rsidR="00E97DA6" w:rsidRDefault="00E97DA6" w:rsidP="006939CE">
            <w:pPr>
              <w:pStyle w:val="Heading3"/>
              <w:spacing w:before="60"/>
              <w:jc w:val="center"/>
              <w:rPr>
                <w:sz w:val="27"/>
                <w:szCs w:val="27"/>
              </w:rPr>
            </w:pPr>
            <w:r>
              <w:rPr>
                <w:rFonts w:ascii="Calibri" w:hAnsi="Calibri" w:cs="Calibri"/>
                <w:color w:val="000000"/>
                <w:sz w:val="20"/>
                <w:szCs w:val="20"/>
              </w:rPr>
              <w:t xml:space="preserve">Subject/Grade: </w:t>
            </w:r>
            <w:r w:rsidR="00135326">
              <w:rPr>
                <w:rFonts w:ascii="Calibri" w:hAnsi="Calibri" w:cs="Calibri"/>
                <w:color w:val="000000"/>
                <w:sz w:val="20"/>
                <w:szCs w:val="20"/>
              </w:rPr>
              <w:t>Science</w:t>
            </w:r>
            <w:r w:rsidR="002971BA">
              <w:rPr>
                <w:rFonts w:ascii="Calibri" w:hAnsi="Calibri" w:cs="Calibri"/>
                <w:color w:val="000000"/>
                <w:sz w:val="20"/>
                <w:szCs w:val="20"/>
              </w:rPr>
              <w:t>/ELA</w:t>
            </w:r>
            <w:r>
              <w:rPr>
                <w:rFonts w:ascii="Calibri" w:hAnsi="Calibri" w:cs="Calibri"/>
                <w:color w:val="000000"/>
                <w:sz w:val="20"/>
                <w:szCs w:val="20"/>
              </w:rPr>
              <w:t>/Gr. 6        Lesson Title: </w:t>
            </w:r>
            <w:r w:rsidR="006939CE">
              <w:rPr>
                <w:rFonts w:ascii="Calibri" w:hAnsi="Calibri" w:cs="Calibri"/>
                <w:color w:val="000000"/>
                <w:sz w:val="20"/>
                <w:szCs w:val="20"/>
              </w:rPr>
              <w:t>Popsicle Stick Chain Reaction</w:t>
            </w:r>
            <w:r>
              <w:rPr>
                <w:rFonts w:ascii="Calibri" w:hAnsi="Calibri" w:cs="Calibri"/>
                <w:color w:val="000000"/>
                <w:sz w:val="20"/>
                <w:szCs w:val="20"/>
              </w:rPr>
              <w:t>          Teacher: Jenna</w:t>
            </w:r>
            <w:r w:rsidR="006939CE">
              <w:rPr>
                <w:rFonts w:ascii="Calibri" w:hAnsi="Calibri" w:cs="Calibri"/>
                <w:color w:val="000000"/>
                <w:sz w:val="20"/>
                <w:szCs w:val="20"/>
              </w:rPr>
              <w:t xml:space="preserve"> </w:t>
            </w:r>
            <w:r>
              <w:rPr>
                <w:rFonts w:ascii="Calibri" w:hAnsi="Calibri" w:cs="Calibri"/>
                <w:color w:val="000000"/>
                <w:sz w:val="20"/>
                <w:szCs w:val="20"/>
              </w:rPr>
              <w:t>McAuley</w:t>
            </w:r>
          </w:p>
        </w:tc>
      </w:tr>
      <w:tr w:rsidR="00E97DA6" w14:paraId="5E69536A"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276C10" w14:textId="77777777" w:rsidR="00E97DA6" w:rsidRDefault="00E97DA6">
            <w:pPr>
              <w:pStyle w:val="Heading3"/>
              <w:spacing w:before="60"/>
              <w:jc w:val="center"/>
            </w:pPr>
            <w:r>
              <w:rPr>
                <w:rFonts w:ascii="Calibri" w:hAnsi="Calibri" w:cs="Calibri"/>
                <w:color w:val="000000"/>
                <w:sz w:val="20"/>
                <w:szCs w:val="20"/>
              </w:rPr>
              <w:t>Stage 1: Identify Desired Results</w:t>
            </w:r>
          </w:p>
        </w:tc>
      </w:tr>
      <w:tr w:rsidR="00E97DA6" w14:paraId="69E76704" w14:textId="77777777" w:rsidTr="00E97DA6">
        <w:trPr>
          <w:trHeight w:val="9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57268" w14:textId="4E05E234" w:rsidR="00F74798" w:rsidRDefault="00E97DA6">
            <w:pPr>
              <w:pStyle w:val="NormalWeb"/>
              <w:spacing w:before="0" w:beforeAutospacing="0" w:after="240" w:afterAutospacing="0"/>
              <w:rPr>
                <w:rFonts w:ascii="Calibri" w:hAnsi="Calibri" w:cs="Calibri"/>
                <w:b/>
                <w:bCs/>
                <w:color w:val="000000"/>
                <w:sz w:val="20"/>
                <w:szCs w:val="20"/>
              </w:rPr>
            </w:pPr>
            <w:r>
              <w:rPr>
                <w:rFonts w:ascii="Calibri" w:hAnsi="Calibri" w:cs="Calibri"/>
                <w:b/>
                <w:bCs/>
                <w:color w:val="000000"/>
                <w:sz w:val="20"/>
                <w:szCs w:val="20"/>
              </w:rPr>
              <w:t>Outcome(s)/Indicator(s):</w:t>
            </w:r>
          </w:p>
          <w:p w14:paraId="52C3B630" w14:textId="1378B118" w:rsidR="00F96064" w:rsidRDefault="002971BA">
            <w:pPr>
              <w:pStyle w:val="NormalWeb"/>
              <w:spacing w:before="0" w:beforeAutospacing="0" w:after="240" w:afterAutospacing="0"/>
              <w:rPr>
                <w:rFonts w:asciiTheme="minorHAnsi" w:hAnsiTheme="minorHAnsi" w:cstheme="minorHAnsi"/>
                <w:color w:val="000000"/>
                <w:sz w:val="20"/>
                <w:szCs w:val="20"/>
                <w:shd w:val="clear" w:color="auto" w:fill="FFFFFF"/>
              </w:rPr>
            </w:pPr>
            <w:r>
              <w:rPr>
                <w:rFonts w:asciiTheme="minorHAnsi" w:hAnsiTheme="minorHAnsi" w:cstheme="minorHAnsi"/>
                <w:b/>
                <w:bCs/>
                <w:color w:val="000000"/>
                <w:sz w:val="20"/>
                <w:szCs w:val="20"/>
                <w:shd w:val="clear" w:color="auto" w:fill="FFFFFF"/>
              </w:rPr>
              <w:t>ELA</w:t>
            </w:r>
            <w:r w:rsidR="00F96064">
              <w:rPr>
                <w:rFonts w:asciiTheme="minorHAnsi" w:hAnsiTheme="minorHAnsi" w:cstheme="minorHAnsi"/>
                <w:b/>
                <w:bCs/>
                <w:color w:val="000000"/>
                <w:sz w:val="20"/>
                <w:szCs w:val="20"/>
                <w:shd w:val="clear" w:color="auto" w:fill="FFFFFF"/>
              </w:rPr>
              <w:t xml:space="preserve"> CC6.9 </w:t>
            </w:r>
            <w:r w:rsidR="00F96064" w:rsidRPr="00F96064">
              <w:rPr>
                <w:rFonts w:asciiTheme="minorHAnsi" w:hAnsiTheme="minorHAnsi" w:cstheme="minorHAnsi"/>
                <w:color w:val="000000"/>
                <w:sz w:val="20"/>
                <w:szCs w:val="20"/>
                <w:shd w:val="clear" w:color="auto" w:fill="FFFFFF"/>
              </w:rPr>
              <w:t>Prepare a teacher-guided inquiry report related to a stand on a topic, theme, or issue studied in English language arts.</w:t>
            </w:r>
          </w:p>
          <w:p w14:paraId="73169626" w14:textId="67717E5A" w:rsidR="00F96064" w:rsidRPr="00F96064" w:rsidRDefault="00F96064" w:rsidP="00F96064">
            <w:pPr>
              <w:pStyle w:val="NormalWeb"/>
              <w:spacing w:after="240"/>
              <w:rPr>
                <w:rFonts w:asciiTheme="minorHAnsi" w:hAnsiTheme="minorHAnsi" w:cstheme="minorHAnsi"/>
                <w:color w:val="000000"/>
                <w:sz w:val="20"/>
                <w:szCs w:val="20"/>
              </w:rPr>
            </w:pPr>
            <w:r w:rsidRPr="00F96064">
              <w:rPr>
                <w:rFonts w:asciiTheme="minorHAnsi" w:hAnsiTheme="minorHAnsi" w:cstheme="minorHAnsi"/>
                <w:color w:val="000000"/>
                <w:sz w:val="20"/>
                <w:szCs w:val="20"/>
              </w:rPr>
              <w:t>(a)Use inquiry to extend understanding of a particular topic related to the themes and issues being studied as follows</w:t>
            </w:r>
          </w:p>
          <w:p w14:paraId="13151C66" w14:textId="68F48026" w:rsidR="006F5AA9" w:rsidRPr="006F5AA9" w:rsidRDefault="006F5AA9" w:rsidP="006F5AA9">
            <w:pPr>
              <w:pStyle w:val="NormalWeb"/>
              <w:numPr>
                <w:ilvl w:val="0"/>
                <w:numId w:val="11"/>
              </w:numPr>
              <w:spacing w:after="240"/>
              <w:rPr>
                <w:rFonts w:asciiTheme="minorHAnsi" w:hAnsiTheme="minorHAnsi" w:cstheme="minorHAnsi"/>
                <w:sz w:val="20"/>
                <w:szCs w:val="20"/>
              </w:rPr>
            </w:pPr>
            <w:r w:rsidRPr="00E64110">
              <w:rPr>
                <w:rFonts w:asciiTheme="minorHAnsi" w:hAnsiTheme="minorHAnsi" w:cstheme="minorHAnsi"/>
                <w:sz w:val="20"/>
                <w:szCs w:val="20"/>
              </w:rPr>
              <w:t>generate key research questions to guide inquiry and seek required information and data from a variety of sources (e.g., observations, interviews, print, electronic, and video resources)</w:t>
            </w:r>
          </w:p>
          <w:p w14:paraId="4718795B" w14:textId="5FDBECB7" w:rsidR="00F96064" w:rsidRPr="00F96064" w:rsidRDefault="00F96064" w:rsidP="006F5AA9">
            <w:pPr>
              <w:pStyle w:val="NormalWeb"/>
              <w:numPr>
                <w:ilvl w:val="0"/>
                <w:numId w:val="11"/>
              </w:numPr>
              <w:spacing w:after="240"/>
              <w:rPr>
                <w:rFonts w:asciiTheme="minorHAnsi" w:hAnsiTheme="minorHAnsi" w:cstheme="minorHAnsi"/>
                <w:color w:val="000000"/>
                <w:sz w:val="20"/>
                <w:szCs w:val="20"/>
              </w:rPr>
            </w:pPr>
            <w:r w:rsidRPr="00F96064">
              <w:rPr>
                <w:rFonts w:asciiTheme="minorHAnsi" w:hAnsiTheme="minorHAnsi" w:cstheme="minorHAnsi"/>
                <w:color w:val="000000"/>
                <w:sz w:val="20"/>
                <w:szCs w:val="20"/>
              </w:rPr>
              <w:t>create and follow a plan to collect and record information within a pre-established frame</w:t>
            </w:r>
          </w:p>
          <w:p w14:paraId="358EA51C" w14:textId="77777777" w:rsidR="00F96064" w:rsidRPr="00F96064" w:rsidRDefault="00F96064" w:rsidP="006F5AA9">
            <w:pPr>
              <w:pStyle w:val="NormalWeb"/>
              <w:numPr>
                <w:ilvl w:val="0"/>
                <w:numId w:val="11"/>
              </w:numPr>
              <w:spacing w:after="240"/>
              <w:rPr>
                <w:rFonts w:asciiTheme="minorHAnsi" w:hAnsiTheme="minorHAnsi" w:cstheme="minorHAnsi"/>
                <w:color w:val="000000"/>
                <w:sz w:val="20"/>
                <w:szCs w:val="20"/>
              </w:rPr>
            </w:pPr>
            <w:r w:rsidRPr="00F96064">
              <w:rPr>
                <w:rFonts w:asciiTheme="minorHAnsi" w:hAnsiTheme="minorHAnsi" w:cstheme="minorHAnsi"/>
                <w:color w:val="000000"/>
                <w:sz w:val="20"/>
                <w:szCs w:val="20"/>
              </w:rPr>
              <w:t>relate gathered information to prior knowledge to reach conclusion and develop point of view</w:t>
            </w:r>
          </w:p>
          <w:p w14:paraId="265050AD" w14:textId="6EFF9775" w:rsidR="00F96064" w:rsidRPr="00F96064" w:rsidRDefault="00F96064" w:rsidP="006F5AA9">
            <w:pPr>
              <w:pStyle w:val="NormalWeb"/>
              <w:numPr>
                <w:ilvl w:val="0"/>
                <w:numId w:val="11"/>
              </w:numPr>
              <w:spacing w:before="0" w:beforeAutospacing="0" w:after="240" w:afterAutospacing="0"/>
              <w:rPr>
                <w:rFonts w:asciiTheme="minorHAnsi" w:hAnsiTheme="minorHAnsi" w:cstheme="minorHAnsi"/>
                <w:color w:val="000000"/>
                <w:sz w:val="20"/>
                <w:szCs w:val="20"/>
              </w:rPr>
            </w:pPr>
            <w:r w:rsidRPr="00F96064">
              <w:rPr>
                <w:rFonts w:asciiTheme="minorHAnsi" w:hAnsiTheme="minorHAnsi" w:cstheme="minorHAnsi"/>
                <w:color w:val="000000"/>
                <w:sz w:val="20"/>
                <w:szCs w:val="20"/>
              </w:rPr>
              <w:t>use the language of inquiry (e.g., "I wonder if...", `What do I want to find out?', `What do I need to do next?').</w:t>
            </w:r>
          </w:p>
          <w:p w14:paraId="445E1F66" w14:textId="0FE14B43" w:rsidR="00E97DA6" w:rsidRDefault="00E97DA6" w:rsidP="001D277D">
            <w:pPr>
              <w:pStyle w:val="NormalWeb"/>
              <w:spacing w:before="0" w:beforeAutospacing="0" w:after="240" w:afterAutospacing="0"/>
              <w:ind w:left="720"/>
            </w:pPr>
          </w:p>
        </w:tc>
      </w:tr>
      <w:tr w:rsidR="0042659A" w14:paraId="628A33B8" w14:textId="77777777" w:rsidTr="00E97DA6">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7F1EC" w14:textId="12E6170F" w:rsidR="00E97DA6" w:rsidRDefault="00E97DA6">
            <w:pPr>
              <w:pStyle w:val="NormalWeb"/>
              <w:spacing w:before="0" w:beforeAutospacing="0" w:after="0" w:afterAutospacing="0"/>
            </w:pPr>
            <w:r>
              <w:rPr>
                <w:rFonts w:ascii="Calibri" w:hAnsi="Calibri" w:cs="Calibri"/>
                <w:b/>
                <w:bCs/>
                <w:color w:val="000000"/>
                <w:sz w:val="20"/>
                <w:szCs w:val="20"/>
              </w:rPr>
              <w:t>Key Understandings: (‘I Can’ statements)</w:t>
            </w:r>
            <w:r w:rsidR="00135326">
              <w:rPr>
                <w:rFonts w:ascii="Calibri" w:hAnsi="Calibri" w:cs="Calibri"/>
                <w:b/>
                <w:bCs/>
                <w:color w:val="000000"/>
                <w:sz w:val="20"/>
                <w:szCs w:val="20"/>
              </w:rPr>
              <w:t>:</w:t>
            </w:r>
          </w:p>
          <w:p w14:paraId="47B8D309" w14:textId="77777777" w:rsidR="00E97DA6" w:rsidRDefault="00E97DA6"/>
          <w:p w14:paraId="26CD5D0F" w14:textId="23F4D0C8" w:rsidR="0042659A" w:rsidRDefault="00E97DA6" w:rsidP="00135326">
            <w:pPr>
              <w:pStyle w:val="NormalWeb"/>
              <w:spacing w:before="0" w:beforeAutospacing="0" w:after="0" w:afterAutospacing="0"/>
              <w:rPr>
                <w:rFonts w:ascii="Calibri" w:hAnsi="Calibri" w:cs="Calibri"/>
                <w:i/>
                <w:iCs/>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w:t>
            </w:r>
            <w:r w:rsidR="0042659A">
              <w:rPr>
                <w:rFonts w:ascii="Calibri" w:hAnsi="Calibri" w:cs="Calibri"/>
                <w:color w:val="000000"/>
                <w:sz w:val="20"/>
                <w:szCs w:val="20"/>
              </w:rPr>
              <w:t>create a chain reaction using tongue depressors.</w:t>
            </w:r>
          </w:p>
          <w:p w14:paraId="01FA5B02" w14:textId="53CCA3C3" w:rsidR="0042659A" w:rsidRDefault="0042659A" w:rsidP="00135326">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describe what tension feels like.</w:t>
            </w:r>
          </w:p>
          <w:p w14:paraId="6CB35969" w14:textId="7BA1E8A0" w:rsidR="0042659A" w:rsidRDefault="0042659A" w:rsidP="00135326">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use techniques to prevent a reaction from going off.</w:t>
            </w:r>
          </w:p>
          <w:p w14:paraId="0D664ACC" w14:textId="6295E0A4" w:rsidR="0042659A" w:rsidRPr="0042659A" w:rsidRDefault="0042659A" w:rsidP="00135326">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experiment with the reaction and length to see what shorter and longer reactions look like or if they work at all.</w:t>
            </w:r>
          </w:p>
          <w:p w14:paraId="77C85609" w14:textId="4F3222B7" w:rsidR="00120E6B" w:rsidRPr="00120E6B" w:rsidRDefault="00120E6B" w:rsidP="00120E6B">
            <w:pPr>
              <w:pStyle w:val="NormalWeb"/>
              <w:spacing w:before="0" w:beforeAutospacing="0" w:after="0" w:afterAutospacing="0"/>
              <w:rPr>
                <w:rFonts w:ascii="Calibri" w:hAnsi="Calibri" w:cs="Calibri"/>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98869" w14:textId="77777777" w:rsidR="00E97DA6" w:rsidRDefault="00E97DA6">
            <w:pPr>
              <w:pStyle w:val="NormalWeb"/>
              <w:spacing w:before="0" w:beforeAutospacing="0" w:after="0" w:afterAutospacing="0"/>
            </w:pPr>
            <w:r>
              <w:rPr>
                <w:rFonts w:ascii="Calibri" w:hAnsi="Calibri" w:cs="Calibri"/>
                <w:b/>
                <w:bCs/>
                <w:color w:val="000000"/>
                <w:sz w:val="20"/>
                <w:szCs w:val="20"/>
              </w:rPr>
              <w:t>Essential or Key Questions:</w:t>
            </w:r>
          </w:p>
          <w:p w14:paraId="7D343C53" w14:textId="0477C903" w:rsidR="00E97DA6" w:rsidRDefault="00E97DA6" w:rsidP="00120E6B">
            <w:pPr>
              <w:pStyle w:val="NormalWeb"/>
              <w:spacing w:before="0" w:beforeAutospacing="0" w:after="0" w:afterAutospacing="0"/>
            </w:pPr>
          </w:p>
          <w:p w14:paraId="1D0EB582" w14:textId="77777777" w:rsidR="00120E6B" w:rsidRDefault="007844A9" w:rsidP="0013532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How can I place tongue depressors together to create a reaction?</w:t>
            </w:r>
          </w:p>
          <w:p w14:paraId="5E6FB804" w14:textId="58F7F2C2" w:rsidR="007844A9" w:rsidRDefault="007844A9" w:rsidP="0013532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Why do the tongue depressors react in the way they do after being let go?</w:t>
            </w:r>
          </w:p>
          <w:p w14:paraId="47B1B34E" w14:textId="77777777" w:rsidR="007844A9" w:rsidRDefault="007844A9" w:rsidP="00135326">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How does a different length of ladder yield a different result?</w:t>
            </w:r>
          </w:p>
          <w:p w14:paraId="58021270" w14:textId="253D9CB6" w:rsidR="007844A9" w:rsidRPr="0042659A" w:rsidRDefault="007844A9" w:rsidP="00135326">
            <w:pPr>
              <w:pStyle w:val="NormalWeb"/>
              <w:spacing w:before="0" w:beforeAutospacing="0" w:after="0" w:afterAutospacing="0"/>
              <w:rPr>
                <w:rFonts w:asciiTheme="minorHAnsi" w:hAnsiTheme="minorHAnsi" w:cstheme="minorHAnsi"/>
                <w:sz w:val="20"/>
                <w:szCs w:val="20"/>
              </w:rPr>
            </w:pPr>
          </w:p>
        </w:tc>
      </w:tr>
      <w:tr w:rsidR="00E97DA6" w14:paraId="2F5EB2D7"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EEFC4C" w14:textId="77777777" w:rsidR="00E97DA6" w:rsidRDefault="00E97DA6">
            <w:pPr>
              <w:pStyle w:val="Heading3"/>
              <w:spacing w:before="60"/>
            </w:pPr>
            <w:r>
              <w:rPr>
                <w:rFonts w:ascii="Calibri" w:hAnsi="Calibri" w:cs="Calibri"/>
                <w:color w:val="000000"/>
                <w:sz w:val="20"/>
                <w:szCs w:val="20"/>
              </w:rPr>
              <w:t>Prerequisite Learning:</w:t>
            </w:r>
          </w:p>
          <w:p w14:paraId="6D51E35F" w14:textId="0F24401E" w:rsidR="00E97DA6" w:rsidRPr="00A85D15" w:rsidRDefault="00A85D15">
            <w:pPr>
              <w:rPr>
                <w:rFonts w:asciiTheme="minorHAnsi" w:hAnsiTheme="minorHAnsi" w:cstheme="minorHAnsi"/>
                <w:sz w:val="20"/>
                <w:szCs w:val="20"/>
              </w:rPr>
            </w:pPr>
            <w:r w:rsidRPr="00A85D15">
              <w:rPr>
                <w:rFonts w:asciiTheme="minorHAnsi" w:hAnsiTheme="minorHAnsi" w:cstheme="minorHAnsi"/>
                <w:sz w:val="20"/>
                <w:szCs w:val="20"/>
              </w:rPr>
              <w:t>N/A</w:t>
            </w:r>
          </w:p>
          <w:p w14:paraId="08F75D24" w14:textId="77777777" w:rsidR="00120E6B" w:rsidRDefault="00120E6B">
            <w:pPr>
              <w:pStyle w:val="NormalWeb"/>
              <w:spacing w:before="0" w:beforeAutospacing="0" w:after="0" w:afterAutospacing="0"/>
            </w:pPr>
          </w:p>
          <w:p w14:paraId="23C09D49" w14:textId="77777777" w:rsidR="00E97DA6" w:rsidRDefault="00E97DA6"/>
        </w:tc>
      </w:tr>
      <w:tr w:rsidR="00E97DA6" w14:paraId="2287C3C9"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3955CA" w14:textId="384A5E04" w:rsidR="00A85D15" w:rsidRDefault="00E97DA6" w:rsidP="00A85D15">
            <w:pPr>
              <w:pStyle w:val="Heading3"/>
              <w:spacing w:before="60"/>
              <w:rPr>
                <w:rFonts w:ascii="Calibri" w:hAnsi="Calibri" w:cs="Calibri"/>
                <w:color w:val="000000"/>
                <w:sz w:val="20"/>
                <w:szCs w:val="20"/>
              </w:rPr>
            </w:pPr>
            <w:r>
              <w:rPr>
                <w:rFonts w:ascii="Calibri" w:hAnsi="Calibri" w:cs="Calibri"/>
                <w:color w:val="000000"/>
                <w:sz w:val="20"/>
                <w:szCs w:val="20"/>
              </w:rPr>
              <w:t>Instructional Strategies</w:t>
            </w:r>
            <w:r w:rsidR="00135326">
              <w:rPr>
                <w:rFonts w:ascii="Calibri" w:hAnsi="Calibri" w:cs="Calibri"/>
                <w:color w:val="000000"/>
                <w:sz w:val="20"/>
                <w:szCs w:val="20"/>
              </w:rPr>
              <w:t>:</w:t>
            </w:r>
          </w:p>
          <w:p w14:paraId="1805970C" w14:textId="6FAE094B" w:rsidR="00A85D15" w:rsidRDefault="00A85D15" w:rsidP="00A85D15">
            <w:pPr>
              <w:rPr>
                <w:rFonts w:asciiTheme="minorHAnsi" w:hAnsiTheme="minorHAnsi" w:cstheme="minorHAnsi"/>
                <w:sz w:val="20"/>
                <w:szCs w:val="20"/>
              </w:rPr>
            </w:pPr>
            <w:r>
              <w:rPr>
                <w:rFonts w:asciiTheme="minorHAnsi" w:hAnsiTheme="minorHAnsi" w:cstheme="minorHAnsi"/>
                <w:b/>
                <w:bCs/>
                <w:sz w:val="20"/>
                <w:szCs w:val="20"/>
              </w:rPr>
              <w:t>Demonstration-</w:t>
            </w:r>
            <w:r>
              <w:rPr>
                <w:rFonts w:asciiTheme="minorHAnsi" w:hAnsiTheme="minorHAnsi" w:cstheme="minorHAnsi"/>
                <w:sz w:val="20"/>
                <w:szCs w:val="20"/>
              </w:rPr>
              <w:t xml:space="preserve"> Show students how to create the reaction ladder at the front of the class and have an example on display so students know how to put it together.</w:t>
            </w:r>
          </w:p>
          <w:p w14:paraId="02A775A4" w14:textId="3871808A" w:rsidR="00A85D15" w:rsidRPr="00A85D15" w:rsidRDefault="00A85D15" w:rsidP="00A85D15">
            <w:pPr>
              <w:rPr>
                <w:rFonts w:asciiTheme="minorHAnsi" w:hAnsiTheme="minorHAnsi" w:cstheme="minorHAnsi"/>
                <w:sz w:val="20"/>
                <w:szCs w:val="20"/>
              </w:rPr>
            </w:pPr>
            <w:r>
              <w:rPr>
                <w:rFonts w:asciiTheme="minorHAnsi" w:hAnsiTheme="minorHAnsi" w:cstheme="minorHAnsi"/>
                <w:b/>
                <w:bCs/>
                <w:sz w:val="20"/>
                <w:szCs w:val="20"/>
              </w:rPr>
              <w:t>Inquiry-</w:t>
            </w:r>
            <w:r>
              <w:rPr>
                <w:rFonts w:asciiTheme="minorHAnsi" w:hAnsiTheme="minorHAnsi" w:cstheme="minorHAnsi"/>
                <w:sz w:val="20"/>
                <w:szCs w:val="20"/>
              </w:rPr>
              <w:t xml:space="preserve"> Students can explore different lengths of the reaction on their own time and they can create strategies to get it to be the longest that they can.</w:t>
            </w:r>
          </w:p>
          <w:p w14:paraId="709BC2A9" w14:textId="100E3AAD" w:rsidR="00E97DA6" w:rsidRPr="00EF0D63" w:rsidRDefault="00E97DA6" w:rsidP="00EF0D63">
            <w:pPr>
              <w:pStyle w:val="NormalWeb"/>
              <w:spacing w:before="0" w:beforeAutospacing="0" w:after="0" w:afterAutospacing="0"/>
              <w:rPr>
                <w:rFonts w:ascii="Calibri" w:hAnsi="Calibri" w:cs="Calibri"/>
                <w:color w:val="000000"/>
                <w:sz w:val="20"/>
                <w:szCs w:val="20"/>
              </w:rPr>
            </w:pPr>
          </w:p>
        </w:tc>
      </w:tr>
      <w:tr w:rsidR="00E97DA6" w14:paraId="295DBF54"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D6EA932" w14:textId="77777777" w:rsidR="00E97DA6" w:rsidRDefault="00E97DA6">
            <w:pPr>
              <w:pStyle w:val="Heading3"/>
              <w:spacing w:before="60"/>
              <w:jc w:val="center"/>
            </w:pPr>
            <w:r>
              <w:rPr>
                <w:rFonts w:ascii="Calibri" w:hAnsi="Calibri" w:cs="Calibri"/>
                <w:color w:val="000000"/>
                <w:sz w:val="20"/>
                <w:szCs w:val="20"/>
              </w:rPr>
              <w:t>Stage 2: Determine Evidence for Assessing Learning</w:t>
            </w:r>
          </w:p>
        </w:tc>
      </w:tr>
      <w:tr w:rsidR="00E97DA6" w14:paraId="1ABB6AE8" w14:textId="77777777" w:rsidTr="00E97DA6">
        <w:trPr>
          <w:trHeight w:val="150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1BD08" w14:textId="77777777" w:rsidR="00E97DA6" w:rsidRDefault="00E97DA6"/>
          <w:p w14:paraId="683D8244" w14:textId="06DA80C4" w:rsidR="00C83EE0" w:rsidRPr="008E525F" w:rsidRDefault="00E97DA6" w:rsidP="00135326">
            <w:pPr>
              <w:pStyle w:val="NormalWeb"/>
              <w:spacing w:before="0" w:beforeAutospacing="0" w:after="0" w:afterAutospacing="0"/>
              <w:rPr>
                <w:rFonts w:asciiTheme="minorHAnsi" w:hAnsiTheme="minorHAnsi" w:cstheme="minorHAnsi"/>
                <w:sz w:val="20"/>
                <w:szCs w:val="20"/>
              </w:rPr>
            </w:pPr>
            <w:r>
              <w:rPr>
                <w:rFonts w:ascii="Calibri" w:hAnsi="Calibri" w:cs="Calibri"/>
                <w:b/>
                <w:bCs/>
                <w:color w:val="000000"/>
                <w:sz w:val="20"/>
                <w:szCs w:val="20"/>
              </w:rPr>
              <w:t>Formative</w:t>
            </w:r>
            <w:r>
              <w:rPr>
                <w:rFonts w:ascii="Calibri" w:hAnsi="Calibri" w:cs="Calibri"/>
                <w:color w:val="000000"/>
                <w:sz w:val="20"/>
                <w:szCs w:val="20"/>
              </w:rPr>
              <w:t xml:space="preserve"> </w:t>
            </w:r>
            <w:r w:rsidR="00A85D15">
              <w:rPr>
                <w:rFonts w:ascii="Calibri" w:hAnsi="Calibri" w:cs="Calibri"/>
                <w:color w:val="000000"/>
                <w:sz w:val="20"/>
                <w:szCs w:val="20"/>
              </w:rPr>
              <w:t>–</w:t>
            </w:r>
            <w:r>
              <w:rPr>
                <w:rFonts w:ascii="Calibri" w:hAnsi="Calibri" w:cs="Calibri"/>
                <w:color w:val="000000"/>
                <w:sz w:val="20"/>
                <w:szCs w:val="20"/>
              </w:rPr>
              <w:t xml:space="preserve"> </w:t>
            </w:r>
            <w:r w:rsidR="00A85D15">
              <w:rPr>
                <w:rFonts w:ascii="Calibri" w:hAnsi="Calibri" w:cs="Calibri"/>
                <w:color w:val="000000"/>
                <w:sz w:val="20"/>
                <w:szCs w:val="20"/>
              </w:rPr>
              <w:t>Walk around the room and assess understanding by observing if each pair of students understands how to create the ladder for a reaction.</w:t>
            </w:r>
          </w:p>
        </w:tc>
      </w:tr>
      <w:tr w:rsidR="00E97DA6" w14:paraId="7C00C507"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30117F5" w14:textId="77777777" w:rsidR="00E97DA6" w:rsidRDefault="00E97DA6">
            <w:pPr>
              <w:pStyle w:val="Heading3"/>
              <w:spacing w:before="60"/>
              <w:jc w:val="center"/>
            </w:pPr>
            <w:r>
              <w:rPr>
                <w:rFonts w:ascii="Calibri" w:hAnsi="Calibri" w:cs="Calibri"/>
                <w:color w:val="000000"/>
                <w:sz w:val="20"/>
                <w:szCs w:val="20"/>
              </w:rPr>
              <w:lastRenderedPageBreak/>
              <w:t>Stage 3: Build Learning Plan</w:t>
            </w:r>
          </w:p>
        </w:tc>
      </w:tr>
      <w:tr w:rsidR="0042659A" w14:paraId="61CC4CBA" w14:textId="77777777" w:rsidTr="00E97DA6">
        <w:trPr>
          <w:trHeight w:val="2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F391E" w14:textId="14B91DFD" w:rsidR="00F40A1D"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Set (Engagement): Length of Time: </w:t>
            </w:r>
            <w:r w:rsidR="00702BEB">
              <w:rPr>
                <w:rFonts w:ascii="Calibri" w:hAnsi="Calibri" w:cs="Calibri"/>
                <w:b/>
                <w:bCs/>
                <w:color w:val="000000"/>
                <w:sz w:val="20"/>
                <w:szCs w:val="20"/>
              </w:rPr>
              <w:t>10</w:t>
            </w:r>
            <w:r>
              <w:rPr>
                <w:rFonts w:ascii="Calibri" w:hAnsi="Calibri" w:cs="Calibri"/>
                <w:b/>
                <w:bCs/>
                <w:color w:val="000000"/>
                <w:sz w:val="20"/>
                <w:szCs w:val="20"/>
              </w:rPr>
              <w:t xml:space="preserve"> minutes</w:t>
            </w:r>
          </w:p>
          <w:p w14:paraId="1CC03539" w14:textId="0E3E74C6" w:rsidR="006939CE" w:rsidRDefault="006939CE">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Show students what we will be doing by setting up an example. Go through how the sticks will be placed and where do hold to make sure it doesn’t come apart. Also show them how to place a stick to keep the reaction from going off </w:t>
            </w:r>
            <w:r w:rsidR="00A85D15">
              <w:rPr>
                <w:rFonts w:ascii="Calibri" w:hAnsi="Calibri" w:cs="Calibri"/>
                <w:color w:val="000000"/>
                <w:sz w:val="20"/>
                <w:szCs w:val="20"/>
              </w:rPr>
              <w:t>in case they need to let go of the sticks. Once the sticks are all placed have students back up and let the reaction go off.</w:t>
            </w:r>
          </w:p>
          <w:p w14:paraId="3588B783" w14:textId="122D53F9"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How to place the sticks:</w:t>
            </w:r>
          </w:p>
          <w:p w14:paraId="6FFB435B" w14:textId="3C46F96B"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59264" behindDoc="0" locked="0" layoutInCell="1" allowOverlap="1" wp14:anchorId="4AD35645" wp14:editId="4444744D">
                  <wp:simplePos x="0" y="0"/>
                  <wp:positionH relativeFrom="column">
                    <wp:posOffset>441960</wp:posOffset>
                  </wp:positionH>
                  <wp:positionV relativeFrom="paragraph">
                    <wp:posOffset>182245</wp:posOffset>
                  </wp:positionV>
                  <wp:extent cx="2580005" cy="169354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0005" cy="169354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0"/>
                <w:szCs w:val="20"/>
              </w:rPr>
              <w:t>Slide one stick in so it is under sticks 1 and 3 but over stick 2.</w:t>
            </w:r>
          </w:p>
          <w:p w14:paraId="5BD86EF4" w14:textId="43700A46" w:rsidR="00B167FC" w:rsidRDefault="00B167FC">
            <w:pPr>
              <w:pStyle w:val="NormalWeb"/>
              <w:spacing w:before="0" w:beforeAutospacing="0" w:after="0" w:afterAutospacing="0"/>
              <w:rPr>
                <w:rFonts w:ascii="Calibri" w:hAnsi="Calibri" w:cs="Calibri"/>
                <w:color w:val="000000"/>
                <w:sz w:val="20"/>
                <w:szCs w:val="20"/>
              </w:rPr>
            </w:pPr>
          </w:p>
          <w:p w14:paraId="0B48296A" w14:textId="716328CF"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60288" behindDoc="0" locked="0" layoutInCell="1" allowOverlap="1" wp14:anchorId="57913B42" wp14:editId="6C720DCB">
                  <wp:simplePos x="0" y="0"/>
                  <wp:positionH relativeFrom="column">
                    <wp:posOffset>468630</wp:posOffset>
                  </wp:positionH>
                  <wp:positionV relativeFrom="paragraph">
                    <wp:posOffset>189230</wp:posOffset>
                  </wp:positionV>
                  <wp:extent cx="2778125" cy="1843745"/>
                  <wp:effectExtent l="0" t="0" r="317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125" cy="184374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0"/>
                <w:szCs w:val="20"/>
              </w:rPr>
              <w:t>Slide one stick in so it is under stick 2 but over stick 1.</w:t>
            </w:r>
          </w:p>
          <w:p w14:paraId="3F9E08D5" w14:textId="11F93736" w:rsidR="00B167FC" w:rsidRDefault="00B167FC">
            <w:pPr>
              <w:pStyle w:val="NormalWeb"/>
              <w:spacing w:before="0" w:beforeAutospacing="0" w:after="0" w:afterAutospacing="0"/>
              <w:rPr>
                <w:rFonts w:ascii="Calibri" w:hAnsi="Calibri" w:cs="Calibri"/>
                <w:color w:val="000000"/>
                <w:sz w:val="20"/>
                <w:szCs w:val="20"/>
              </w:rPr>
            </w:pPr>
          </w:p>
          <w:p w14:paraId="40E480CE" w14:textId="4AC61BCB"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noProof/>
                <w:color w:val="000000"/>
                <w:sz w:val="20"/>
                <w:szCs w:val="20"/>
              </w:rPr>
              <w:drawing>
                <wp:anchor distT="0" distB="0" distL="114300" distR="114300" simplePos="0" relativeHeight="251661312" behindDoc="0" locked="0" layoutInCell="1" allowOverlap="1" wp14:anchorId="2CA66B06" wp14:editId="610C323E">
                  <wp:simplePos x="0" y="0"/>
                  <wp:positionH relativeFrom="column">
                    <wp:posOffset>601980</wp:posOffset>
                  </wp:positionH>
                  <wp:positionV relativeFrom="paragraph">
                    <wp:posOffset>458470</wp:posOffset>
                  </wp:positionV>
                  <wp:extent cx="2746375" cy="16376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6375" cy="163766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0"/>
                <w:szCs w:val="20"/>
              </w:rPr>
              <w:t>Slide one stick in horizontally so it goes under the first stick placed and over the second stick placed.</w:t>
            </w:r>
          </w:p>
          <w:p w14:paraId="4691E631" w14:textId="2265BCFA" w:rsidR="00B167FC" w:rsidRDefault="00B167FC">
            <w:pPr>
              <w:pStyle w:val="NormalWeb"/>
              <w:spacing w:before="0" w:beforeAutospacing="0" w:after="0" w:afterAutospacing="0"/>
              <w:rPr>
                <w:rFonts w:ascii="Calibri" w:hAnsi="Calibri" w:cs="Calibri"/>
                <w:color w:val="000000"/>
                <w:sz w:val="20"/>
                <w:szCs w:val="20"/>
              </w:rPr>
            </w:pPr>
          </w:p>
          <w:p w14:paraId="2464A25F" w14:textId="20305D13" w:rsidR="00B167FC" w:rsidRDefault="0042659A">
            <w:pPr>
              <w:pStyle w:val="NormalWeb"/>
              <w:spacing w:before="0" w:beforeAutospacing="0" w:after="0" w:afterAutospacing="0"/>
              <w:rPr>
                <w:rFonts w:ascii="Calibri" w:hAnsi="Calibri" w:cs="Calibri"/>
                <w:color w:val="000000"/>
                <w:sz w:val="20"/>
                <w:szCs w:val="20"/>
              </w:rPr>
            </w:pPr>
            <w:r>
              <w:rPr>
                <w:rFonts w:ascii="Calibri" w:hAnsi="Calibri" w:cs="Calibri"/>
                <w:noProof/>
                <w:color w:val="000000"/>
                <w:sz w:val="20"/>
                <w:szCs w:val="20"/>
              </w:rPr>
              <w:lastRenderedPageBreak/>
              <w:drawing>
                <wp:anchor distT="0" distB="0" distL="114300" distR="114300" simplePos="0" relativeHeight="251662336" behindDoc="0" locked="0" layoutInCell="1" allowOverlap="1" wp14:anchorId="7AC87526" wp14:editId="3F35520B">
                  <wp:simplePos x="0" y="0"/>
                  <wp:positionH relativeFrom="column">
                    <wp:posOffset>507954</wp:posOffset>
                  </wp:positionH>
                  <wp:positionV relativeFrom="paragraph">
                    <wp:posOffset>363220</wp:posOffset>
                  </wp:positionV>
                  <wp:extent cx="2739390" cy="1638653"/>
                  <wp:effectExtent l="0" t="0" r="381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9390" cy="1638653"/>
                          </a:xfrm>
                          <a:prstGeom prst="rect">
                            <a:avLst/>
                          </a:prstGeom>
                          <a:noFill/>
                        </pic:spPr>
                      </pic:pic>
                    </a:graphicData>
                  </a:graphic>
                  <wp14:sizeRelH relativeFrom="margin">
                    <wp14:pctWidth>0</wp14:pctWidth>
                  </wp14:sizeRelH>
                  <wp14:sizeRelV relativeFrom="margin">
                    <wp14:pctHeight>0</wp14:pctHeight>
                  </wp14:sizeRelV>
                </wp:anchor>
              </w:drawing>
            </w:r>
            <w:r w:rsidR="00B167FC">
              <w:rPr>
                <w:rFonts w:ascii="Calibri" w:hAnsi="Calibri" w:cs="Calibri"/>
                <w:color w:val="000000"/>
                <w:sz w:val="20"/>
                <w:szCs w:val="20"/>
              </w:rPr>
              <w:t>Slide a stick in vertically so it goes under stick 1 and over the horizontal stick we placed.</w:t>
            </w:r>
          </w:p>
          <w:p w14:paraId="423F3ACE" w14:textId="06CA767D" w:rsidR="00B167FC" w:rsidRDefault="00B167FC">
            <w:pPr>
              <w:pStyle w:val="NormalWeb"/>
              <w:spacing w:before="0" w:beforeAutospacing="0" w:after="0" w:afterAutospacing="0"/>
              <w:rPr>
                <w:rFonts w:ascii="Calibri" w:hAnsi="Calibri" w:cs="Calibri"/>
                <w:color w:val="000000"/>
                <w:sz w:val="20"/>
                <w:szCs w:val="20"/>
              </w:rPr>
            </w:pPr>
          </w:p>
          <w:p w14:paraId="1347AAB3" w14:textId="1E062119"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Repeat this until it is at the desired length always holding the last intersection so it does not come apart.</w:t>
            </w:r>
          </w:p>
          <w:p w14:paraId="4800F270" w14:textId="01EF0CAE" w:rsidR="00B167FC" w:rsidRDefault="00B167FC">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To place a stick to hold it in place, after placing a horizontal stick, slide a stick in so it goes under the second last horizontal stick and the last vertical stick, but over the last horizontal stick.</w:t>
            </w:r>
          </w:p>
          <w:p w14:paraId="6F8FA71C" w14:textId="6E70A762" w:rsidR="00B167FC" w:rsidRPr="006939CE" w:rsidRDefault="00B167FC">
            <w:pPr>
              <w:pStyle w:val="NormalWeb"/>
              <w:spacing w:before="0" w:beforeAutospacing="0" w:after="0" w:afterAutospacing="0"/>
              <w:rPr>
                <w:rFonts w:ascii="Calibri" w:hAnsi="Calibri" w:cs="Calibri"/>
                <w:color w:val="000000"/>
                <w:sz w:val="20"/>
                <w:szCs w:val="20"/>
              </w:rPr>
            </w:pPr>
          </w:p>
          <w:p w14:paraId="7984F90C" w14:textId="40F39654" w:rsidR="00E97DA6" w:rsidRDefault="00B167FC">
            <w:r>
              <w:rPr>
                <w:noProof/>
              </w:rPr>
              <w:drawing>
                <wp:anchor distT="0" distB="0" distL="114300" distR="114300" simplePos="0" relativeHeight="251658240" behindDoc="0" locked="0" layoutInCell="1" allowOverlap="1" wp14:anchorId="7DFFB716" wp14:editId="20E40C11">
                  <wp:simplePos x="0" y="0"/>
                  <wp:positionH relativeFrom="column">
                    <wp:posOffset>708660</wp:posOffset>
                  </wp:positionH>
                  <wp:positionV relativeFrom="paragraph">
                    <wp:posOffset>46990</wp:posOffset>
                  </wp:positionV>
                  <wp:extent cx="2461260" cy="16198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260" cy="1619885"/>
                          </a:xfrm>
                          <a:prstGeom prst="rect">
                            <a:avLst/>
                          </a:prstGeom>
                          <a:noFill/>
                        </pic:spPr>
                      </pic:pic>
                    </a:graphicData>
                  </a:graphic>
                  <wp14:sizeRelH relativeFrom="margin">
                    <wp14:pctWidth>0</wp14:pctWidth>
                  </wp14:sizeRelH>
                  <wp14:sizeRelV relativeFrom="margin">
                    <wp14:pctHeight>0</wp14:pctHeight>
                  </wp14:sizeRelV>
                </wp:anchor>
              </w:drawing>
            </w:r>
          </w:p>
          <w:p w14:paraId="7A44044C" w14:textId="19CFC0A0" w:rsidR="00F57F84"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Development: Length of Time: </w:t>
            </w:r>
            <w:r w:rsidR="006939CE">
              <w:rPr>
                <w:rFonts w:ascii="Calibri" w:hAnsi="Calibri" w:cs="Calibri"/>
                <w:b/>
                <w:bCs/>
                <w:color w:val="000000"/>
                <w:sz w:val="20"/>
                <w:szCs w:val="20"/>
              </w:rPr>
              <w:t>20</w:t>
            </w:r>
            <w:r>
              <w:rPr>
                <w:rFonts w:ascii="Calibri" w:hAnsi="Calibri" w:cs="Calibri"/>
                <w:b/>
                <w:bCs/>
                <w:color w:val="000000"/>
                <w:sz w:val="20"/>
                <w:szCs w:val="20"/>
              </w:rPr>
              <w:t xml:space="preserve"> minutes </w:t>
            </w:r>
          </w:p>
          <w:p w14:paraId="19CC1663" w14:textId="03E5AAE5" w:rsidR="00A85D15" w:rsidRPr="00A85D15" w:rsidRDefault="00A85D15">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Allow students to get into </w:t>
            </w:r>
            <w:r w:rsidR="002C2612">
              <w:rPr>
                <w:rFonts w:ascii="Calibri" w:hAnsi="Calibri" w:cs="Calibri"/>
                <w:color w:val="000000"/>
                <w:sz w:val="20"/>
                <w:szCs w:val="20"/>
              </w:rPr>
              <w:t>groups of 4</w:t>
            </w:r>
            <w:r>
              <w:rPr>
                <w:rFonts w:ascii="Calibri" w:hAnsi="Calibri" w:cs="Calibri"/>
                <w:color w:val="000000"/>
                <w:sz w:val="20"/>
                <w:szCs w:val="20"/>
              </w:rPr>
              <w:t xml:space="preserve">. Create the </w:t>
            </w:r>
            <w:r w:rsidR="002C2612">
              <w:rPr>
                <w:rFonts w:ascii="Calibri" w:hAnsi="Calibri" w:cs="Calibri"/>
                <w:color w:val="000000"/>
                <w:sz w:val="20"/>
                <w:szCs w:val="20"/>
              </w:rPr>
              <w:t>groups</w:t>
            </w:r>
            <w:r>
              <w:rPr>
                <w:rFonts w:ascii="Calibri" w:hAnsi="Calibri" w:cs="Calibri"/>
                <w:color w:val="000000"/>
                <w:sz w:val="20"/>
                <w:szCs w:val="20"/>
              </w:rPr>
              <w:t xml:space="preserve"> using Mrs. Mackay’s sticks if necessary and hand out a starter piece to each </w:t>
            </w:r>
            <w:r w:rsidR="002C2612">
              <w:rPr>
                <w:rFonts w:ascii="Calibri" w:hAnsi="Calibri" w:cs="Calibri"/>
                <w:color w:val="000000"/>
                <w:sz w:val="20"/>
                <w:szCs w:val="20"/>
              </w:rPr>
              <w:t>group</w:t>
            </w:r>
            <w:r>
              <w:rPr>
                <w:rFonts w:ascii="Calibri" w:hAnsi="Calibri" w:cs="Calibri"/>
                <w:color w:val="000000"/>
                <w:sz w:val="20"/>
                <w:szCs w:val="20"/>
              </w:rPr>
              <w:t>. Also give them a handful of tongue depressors</w:t>
            </w:r>
            <w:r w:rsidR="002C2612">
              <w:rPr>
                <w:rFonts w:ascii="Calibri" w:hAnsi="Calibri" w:cs="Calibri"/>
                <w:color w:val="000000"/>
                <w:sz w:val="20"/>
                <w:szCs w:val="20"/>
              </w:rPr>
              <w:t xml:space="preserve"> and a steps handout</w:t>
            </w:r>
            <w:r>
              <w:rPr>
                <w:rFonts w:ascii="Calibri" w:hAnsi="Calibri" w:cs="Calibri"/>
                <w:color w:val="000000"/>
                <w:sz w:val="20"/>
                <w:szCs w:val="20"/>
              </w:rPr>
              <w:t xml:space="preserve">. Allow them to work on creating their own reaction. They can choose the length. Have more tongue depressors to hand out as necessary. </w:t>
            </w:r>
            <w:r w:rsidR="008D143E">
              <w:rPr>
                <w:rFonts w:ascii="Calibri" w:hAnsi="Calibri" w:cs="Calibri"/>
                <w:color w:val="000000"/>
                <w:sz w:val="20"/>
                <w:szCs w:val="20"/>
              </w:rPr>
              <w:t xml:space="preserve">Make sure each </w:t>
            </w:r>
            <w:r w:rsidR="002C2612">
              <w:rPr>
                <w:rFonts w:ascii="Calibri" w:hAnsi="Calibri" w:cs="Calibri"/>
                <w:color w:val="000000"/>
                <w:sz w:val="20"/>
                <w:szCs w:val="20"/>
              </w:rPr>
              <w:t>group member</w:t>
            </w:r>
            <w:r w:rsidR="008D143E">
              <w:rPr>
                <w:rFonts w:ascii="Calibri" w:hAnsi="Calibri" w:cs="Calibri"/>
                <w:color w:val="000000"/>
                <w:sz w:val="20"/>
                <w:szCs w:val="20"/>
              </w:rPr>
              <w:t xml:space="preserve"> gets a chance to build the ladder. </w:t>
            </w:r>
            <w:r w:rsidR="00B167FC">
              <w:rPr>
                <w:rFonts w:ascii="Calibri" w:hAnsi="Calibri" w:cs="Calibri"/>
                <w:color w:val="000000"/>
                <w:sz w:val="20"/>
                <w:szCs w:val="20"/>
              </w:rPr>
              <w:t xml:space="preserve">After letting students explore for about 10-15 minutes, give the students </w:t>
            </w:r>
            <w:r w:rsidR="0091066A">
              <w:rPr>
                <w:rFonts w:ascii="Calibri" w:hAnsi="Calibri" w:cs="Calibri"/>
                <w:color w:val="000000"/>
                <w:sz w:val="20"/>
                <w:szCs w:val="20"/>
              </w:rPr>
              <w:t>2</w:t>
            </w:r>
            <w:r w:rsidR="00B167FC">
              <w:rPr>
                <w:rFonts w:ascii="Calibri" w:hAnsi="Calibri" w:cs="Calibri"/>
                <w:color w:val="000000"/>
                <w:sz w:val="20"/>
                <w:szCs w:val="20"/>
              </w:rPr>
              <w:t xml:space="preserve"> minutes to create the longest chain that they can. </w:t>
            </w:r>
            <w:r w:rsidR="002B2B74">
              <w:rPr>
                <w:rFonts w:ascii="Calibri" w:hAnsi="Calibri" w:cs="Calibri"/>
                <w:color w:val="000000"/>
                <w:sz w:val="20"/>
                <w:szCs w:val="20"/>
              </w:rPr>
              <w:t xml:space="preserve">Combine </w:t>
            </w:r>
            <w:r w:rsidR="002C2612">
              <w:rPr>
                <w:rFonts w:ascii="Calibri" w:hAnsi="Calibri" w:cs="Calibri"/>
                <w:color w:val="000000"/>
                <w:sz w:val="20"/>
                <w:szCs w:val="20"/>
              </w:rPr>
              <w:t>groups of 4</w:t>
            </w:r>
            <w:r w:rsidR="002B2B74">
              <w:rPr>
                <w:rFonts w:ascii="Calibri" w:hAnsi="Calibri" w:cs="Calibri"/>
                <w:color w:val="000000"/>
                <w:sz w:val="20"/>
                <w:szCs w:val="20"/>
              </w:rPr>
              <w:t xml:space="preserve"> into </w:t>
            </w:r>
            <w:r w:rsidR="002C2612">
              <w:rPr>
                <w:rFonts w:ascii="Calibri" w:hAnsi="Calibri" w:cs="Calibri"/>
                <w:color w:val="000000"/>
                <w:sz w:val="20"/>
                <w:szCs w:val="20"/>
              </w:rPr>
              <w:t>2 or 3</w:t>
            </w:r>
            <w:r w:rsidR="002B2B74">
              <w:rPr>
                <w:rFonts w:ascii="Calibri" w:hAnsi="Calibri" w:cs="Calibri"/>
                <w:color w:val="000000"/>
                <w:sz w:val="20"/>
                <w:szCs w:val="20"/>
              </w:rPr>
              <w:t xml:space="preserve"> larger group. </w:t>
            </w:r>
            <w:r w:rsidR="00B167FC">
              <w:rPr>
                <w:rFonts w:ascii="Calibri" w:hAnsi="Calibri" w:cs="Calibri"/>
                <w:color w:val="000000"/>
                <w:sz w:val="20"/>
                <w:szCs w:val="20"/>
              </w:rPr>
              <w:t xml:space="preserve">This can be a race against the other </w:t>
            </w:r>
            <w:r w:rsidR="002B2B74">
              <w:rPr>
                <w:rFonts w:ascii="Calibri" w:hAnsi="Calibri" w:cs="Calibri"/>
                <w:color w:val="000000"/>
                <w:sz w:val="20"/>
                <w:szCs w:val="20"/>
              </w:rPr>
              <w:t>groups</w:t>
            </w:r>
            <w:r w:rsidR="00B167FC">
              <w:rPr>
                <w:rFonts w:ascii="Calibri" w:hAnsi="Calibri" w:cs="Calibri"/>
                <w:color w:val="000000"/>
                <w:sz w:val="20"/>
                <w:szCs w:val="20"/>
              </w:rPr>
              <w:t xml:space="preserve"> to see who can make the longest chain. A</w:t>
            </w:r>
            <w:r w:rsidR="002B2B74">
              <w:rPr>
                <w:rFonts w:ascii="Calibri" w:hAnsi="Calibri" w:cs="Calibri"/>
                <w:color w:val="000000"/>
                <w:sz w:val="20"/>
                <w:szCs w:val="20"/>
              </w:rPr>
              <w:t>t</w:t>
            </w:r>
            <w:r w:rsidR="00B167FC">
              <w:rPr>
                <w:rFonts w:ascii="Calibri" w:hAnsi="Calibri" w:cs="Calibri"/>
                <w:color w:val="000000"/>
                <w:sz w:val="20"/>
                <w:szCs w:val="20"/>
              </w:rPr>
              <w:t xml:space="preserve"> the end of the five minutes, determine a winner</w:t>
            </w:r>
            <w:r w:rsidR="002B2B74">
              <w:rPr>
                <w:rFonts w:ascii="Calibri" w:hAnsi="Calibri" w:cs="Calibri"/>
                <w:color w:val="000000"/>
                <w:sz w:val="20"/>
                <w:szCs w:val="20"/>
              </w:rPr>
              <w:t>,</w:t>
            </w:r>
            <w:r w:rsidR="00B167FC">
              <w:rPr>
                <w:rFonts w:ascii="Calibri" w:hAnsi="Calibri" w:cs="Calibri"/>
                <w:color w:val="000000"/>
                <w:sz w:val="20"/>
                <w:szCs w:val="20"/>
              </w:rPr>
              <w:t xml:space="preserve"> </w:t>
            </w:r>
            <w:r w:rsidR="002B2B74">
              <w:rPr>
                <w:rFonts w:ascii="Calibri" w:hAnsi="Calibri" w:cs="Calibri"/>
                <w:color w:val="000000"/>
                <w:sz w:val="20"/>
                <w:szCs w:val="20"/>
              </w:rPr>
              <w:t xml:space="preserve">if there is one, </w:t>
            </w:r>
            <w:r w:rsidR="00B167FC">
              <w:rPr>
                <w:rFonts w:ascii="Calibri" w:hAnsi="Calibri" w:cs="Calibri"/>
                <w:color w:val="000000"/>
                <w:sz w:val="20"/>
                <w:szCs w:val="20"/>
              </w:rPr>
              <w:t>and have each team set their reaction off one at a time.</w:t>
            </w:r>
            <w:r w:rsidR="0091066A">
              <w:rPr>
                <w:rFonts w:ascii="Calibri" w:hAnsi="Calibri" w:cs="Calibri"/>
                <w:color w:val="000000"/>
                <w:sz w:val="20"/>
                <w:szCs w:val="20"/>
              </w:rPr>
              <w:t xml:space="preserve"> This can be done more than once if there is time.</w:t>
            </w:r>
          </w:p>
          <w:p w14:paraId="6D7221E5" w14:textId="77777777" w:rsidR="00451094" w:rsidRPr="00BC1582" w:rsidRDefault="00451094">
            <w:pPr>
              <w:rPr>
                <w:rFonts w:asciiTheme="minorHAnsi" w:hAnsiTheme="minorHAnsi" w:cstheme="minorHAnsi"/>
                <w:sz w:val="20"/>
                <w:szCs w:val="20"/>
              </w:rPr>
            </w:pPr>
          </w:p>
          <w:p w14:paraId="4429377B" w14:textId="0110C6A0" w:rsidR="00F57F84"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Learning Closure: Length of Time: </w:t>
            </w:r>
            <w:r w:rsidR="004F3AC0">
              <w:rPr>
                <w:rFonts w:ascii="Calibri" w:hAnsi="Calibri" w:cs="Calibri"/>
                <w:b/>
                <w:bCs/>
                <w:color w:val="000000"/>
                <w:sz w:val="20"/>
                <w:szCs w:val="20"/>
              </w:rPr>
              <w:t>10</w:t>
            </w:r>
            <w:r>
              <w:rPr>
                <w:rFonts w:ascii="Calibri" w:hAnsi="Calibri" w:cs="Calibri"/>
                <w:b/>
                <w:bCs/>
                <w:color w:val="000000"/>
                <w:sz w:val="20"/>
                <w:szCs w:val="20"/>
              </w:rPr>
              <w:t xml:space="preserve"> minutes</w:t>
            </w:r>
          </w:p>
          <w:p w14:paraId="6D68EB90" w14:textId="2A115A6E" w:rsidR="00E97DA6" w:rsidRPr="00BB1F7D" w:rsidRDefault="0042659A" w:rsidP="008E525F">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Give students time to clean everything up and sit back in their seats. Once everyone is sat back down, </w:t>
            </w:r>
            <w:r w:rsidR="007844A9">
              <w:rPr>
                <w:rFonts w:ascii="Calibri" w:hAnsi="Calibri" w:cs="Calibri"/>
                <w:color w:val="000000"/>
                <w:sz w:val="20"/>
                <w:szCs w:val="20"/>
              </w:rPr>
              <w:t xml:space="preserve">ask if they noticed if the sticks flew more when they used more sticks or less sticks or if it was the same. Also </w:t>
            </w:r>
            <w:r>
              <w:rPr>
                <w:rFonts w:ascii="Calibri" w:hAnsi="Calibri" w:cs="Calibri"/>
                <w:color w:val="000000"/>
                <w:sz w:val="20"/>
                <w:szCs w:val="20"/>
              </w:rPr>
              <w:t xml:space="preserve">ask them how they think this experiment worked or why the popsicle sticks flew when they were let go. Get some answers from the class. Then discuss how it felt putting the sticks together. Did they have to do anything in particular to get them to </w:t>
            </w:r>
            <w:r>
              <w:rPr>
                <w:rFonts w:ascii="Calibri" w:hAnsi="Calibri" w:cs="Calibri"/>
                <w:color w:val="000000"/>
                <w:sz w:val="20"/>
                <w:szCs w:val="20"/>
              </w:rPr>
              <w:lastRenderedPageBreak/>
              <w:t>fit? They should’ve needed to bend them to get them into place. Talk about the shape of the sticks. The sticks are straight. If they are being bent, what will they want to do to get back to the original shape. Explain that we were creating tension in the ladder. Every time we put another stick in, we added more tension because the sticks want to be straight. When we let go the sticks would fly into the air because the tension was releasing and the sticks were straightening out in a chain reaction or one after the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1E20E" w14:textId="77777777" w:rsidR="00E97DA6" w:rsidRDefault="00E97DA6">
            <w:pPr>
              <w:pStyle w:val="NormalWeb"/>
              <w:spacing w:before="0" w:beforeAutospacing="0" w:after="0" w:afterAutospacing="0"/>
            </w:pPr>
            <w:r>
              <w:rPr>
                <w:rFonts w:ascii="Calibri" w:hAnsi="Calibri" w:cs="Calibri"/>
                <w:b/>
                <w:bCs/>
                <w:color w:val="000000"/>
                <w:sz w:val="20"/>
                <w:szCs w:val="20"/>
              </w:rPr>
              <w:lastRenderedPageBreak/>
              <w:t>Materials/Resources:</w:t>
            </w:r>
          </w:p>
          <w:p w14:paraId="7C1051A6" w14:textId="191948DD" w:rsidR="006939CE" w:rsidRDefault="00E97DA6" w:rsidP="006939CE">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F40A1D">
              <w:rPr>
                <w:rFonts w:ascii="Calibri" w:hAnsi="Calibri" w:cs="Calibri"/>
                <w:color w:val="000000"/>
                <w:sz w:val="20"/>
                <w:szCs w:val="20"/>
              </w:rPr>
              <w:t xml:space="preserve"> </w:t>
            </w:r>
            <w:r w:rsidR="006939CE" w:rsidRPr="006939CE">
              <w:rPr>
                <w:rFonts w:ascii="Calibri" w:hAnsi="Calibri" w:cs="Calibri"/>
                <w:color w:val="000000"/>
                <w:sz w:val="20"/>
                <w:szCs w:val="20"/>
              </w:rPr>
              <w:t xml:space="preserve">Tongue depressors, at least 50. </w:t>
            </w:r>
          </w:p>
          <w:p w14:paraId="07D82FB1" w14:textId="70FD9CBA" w:rsidR="00E97DA6" w:rsidRDefault="006939CE" w:rsidP="006939CE">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I will create the starting pieces so we do not have to wait for the glue to dry. We will need at least </w:t>
            </w:r>
            <w:r w:rsidR="002C2612">
              <w:rPr>
                <w:rFonts w:ascii="Calibri" w:hAnsi="Calibri" w:cs="Calibri"/>
                <w:color w:val="000000"/>
                <w:sz w:val="20"/>
                <w:szCs w:val="20"/>
              </w:rPr>
              <w:t>6</w:t>
            </w:r>
            <w:r>
              <w:rPr>
                <w:rFonts w:ascii="Calibri" w:hAnsi="Calibri" w:cs="Calibri"/>
                <w:color w:val="000000"/>
                <w:sz w:val="20"/>
                <w:szCs w:val="20"/>
              </w:rPr>
              <w:t xml:space="preserve"> starting pieces, one for each </w:t>
            </w:r>
            <w:r w:rsidR="002C2612">
              <w:rPr>
                <w:rFonts w:ascii="Calibri" w:hAnsi="Calibri" w:cs="Calibri"/>
                <w:color w:val="000000"/>
                <w:sz w:val="20"/>
                <w:szCs w:val="20"/>
              </w:rPr>
              <w:t>group</w:t>
            </w:r>
            <w:r>
              <w:rPr>
                <w:rFonts w:ascii="Calibri" w:hAnsi="Calibri" w:cs="Calibri"/>
                <w:color w:val="000000"/>
                <w:sz w:val="20"/>
                <w:szCs w:val="20"/>
              </w:rPr>
              <w:t xml:space="preserve"> of students.</w:t>
            </w:r>
          </w:p>
          <w:p w14:paraId="59224AC3" w14:textId="44567A08" w:rsidR="006939CE" w:rsidRDefault="006939CE" w:rsidP="006939CE">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 </w:t>
            </w:r>
            <w:r w:rsidR="00C9784D">
              <w:rPr>
                <w:rFonts w:ascii="Calibri" w:hAnsi="Calibri" w:cs="Calibri"/>
                <w:color w:val="000000"/>
                <w:sz w:val="20"/>
                <w:szCs w:val="20"/>
              </w:rPr>
              <w:t>G</w:t>
            </w:r>
            <w:r>
              <w:rPr>
                <w:rFonts w:ascii="Calibri" w:hAnsi="Calibri" w:cs="Calibri"/>
                <w:color w:val="000000"/>
                <w:sz w:val="20"/>
                <w:szCs w:val="20"/>
              </w:rPr>
              <w:t>lue in case we need to create more starter pieces.</w:t>
            </w:r>
          </w:p>
          <w:p w14:paraId="305F10B0" w14:textId="576E44A2" w:rsidR="00C9784D" w:rsidRDefault="00C9784D" w:rsidP="006939CE">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Building steps handout</w:t>
            </w:r>
          </w:p>
          <w:p w14:paraId="7F5F2DD0" w14:textId="77777777" w:rsidR="006939CE" w:rsidRPr="006939CE" w:rsidRDefault="006939CE" w:rsidP="006939CE">
            <w:pPr>
              <w:pStyle w:val="NormalWeb"/>
              <w:spacing w:before="0" w:beforeAutospacing="0" w:after="0" w:afterAutospacing="0"/>
              <w:rPr>
                <w:rFonts w:asciiTheme="minorHAnsi" w:hAnsiTheme="minorHAnsi" w:cstheme="minorHAnsi"/>
                <w:sz w:val="20"/>
                <w:szCs w:val="20"/>
              </w:rPr>
            </w:pPr>
          </w:p>
          <w:p w14:paraId="0BAA5D1D" w14:textId="77777777" w:rsidR="00E97DA6" w:rsidRDefault="00E97DA6">
            <w:pPr>
              <w:pStyle w:val="NormalWeb"/>
              <w:spacing w:before="0" w:beforeAutospacing="0" w:after="0" w:afterAutospacing="0"/>
            </w:pPr>
            <w:r>
              <w:rPr>
                <w:rFonts w:ascii="Calibri" w:hAnsi="Calibri" w:cs="Calibri"/>
                <w:b/>
                <w:bCs/>
                <w:color w:val="000000"/>
                <w:sz w:val="20"/>
                <w:szCs w:val="20"/>
              </w:rPr>
              <w:t>Possible Adaptations/</w:t>
            </w:r>
          </w:p>
          <w:p w14:paraId="21C2E3C6" w14:textId="77777777" w:rsidR="00E97DA6" w:rsidRDefault="00E97DA6">
            <w:pPr>
              <w:pStyle w:val="NormalWeb"/>
              <w:spacing w:before="0" w:beforeAutospacing="0" w:after="0" w:afterAutospacing="0"/>
            </w:pPr>
            <w:r>
              <w:rPr>
                <w:rFonts w:ascii="Calibri" w:hAnsi="Calibri" w:cs="Calibri"/>
                <w:b/>
                <w:bCs/>
                <w:color w:val="000000"/>
                <w:sz w:val="20"/>
                <w:szCs w:val="20"/>
              </w:rPr>
              <w:t>Differentiation:</w:t>
            </w:r>
          </w:p>
          <w:p w14:paraId="4CA8EC49" w14:textId="3507DA03" w:rsidR="00E97DA6" w:rsidRDefault="00E97DA6">
            <w:pPr>
              <w:pStyle w:val="NormalWeb"/>
              <w:spacing w:before="0" w:beforeAutospacing="0" w:after="0" w:afterAutospacing="0"/>
            </w:pPr>
            <w:r>
              <w:rPr>
                <w:rFonts w:ascii="Calibri" w:hAnsi="Calibri" w:cs="Calibri"/>
                <w:color w:val="000000"/>
                <w:sz w:val="20"/>
                <w:szCs w:val="20"/>
              </w:rPr>
              <w:t>-</w:t>
            </w:r>
            <w:r w:rsidR="00BC1582">
              <w:rPr>
                <w:rFonts w:ascii="Calibri" w:hAnsi="Calibri" w:cs="Calibri"/>
                <w:color w:val="000000"/>
                <w:sz w:val="20"/>
                <w:szCs w:val="20"/>
              </w:rPr>
              <w:t xml:space="preserve"> </w:t>
            </w:r>
            <w:r w:rsidR="006939CE" w:rsidRPr="006939CE">
              <w:rPr>
                <w:rFonts w:ascii="Calibri" w:hAnsi="Calibri" w:cs="Calibri"/>
                <w:color w:val="000000"/>
                <w:sz w:val="20"/>
                <w:szCs w:val="20"/>
              </w:rPr>
              <w:t xml:space="preserve">If </w:t>
            </w:r>
            <w:r w:rsidR="006939CE">
              <w:rPr>
                <w:rFonts w:ascii="Calibri" w:hAnsi="Calibri" w:cs="Calibri"/>
                <w:color w:val="000000"/>
                <w:sz w:val="20"/>
                <w:szCs w:val="20"/>
              </w:rPr>
              <w:t>tongue depressors</w:t>
            </w:r>
            <w:r w:rsidR="006939CE" w:rsidRPr="006939CE">
              <w:rPr>
                <w:rFonts w:ascii="Calibri" w:hAnsi="Calibri" w:cs="Calibri"/>
                <w:color w:val="000000"/>
                <w:sz w:val="20"/>
                <w:szCs w:val="20"/>
              </w:rPr>
              <w:t xml:space="preserve"> are not available, large somewhat flexible craft sticks are a good alternative. Avoid the thicker, more rigid popsicle sticks.</w:t>
            </w:r>
          </w:p>
          <w:p w14:paraId="077D7FB2" w14:textId="77777777" w:rsidR="00E97DA6" w:rsidRDefault="00E97DA6"/>
          <w:p w14:paraId="7498749A" w14:textId="77777777" w:rsidR="00E97DA6" w:rsidRDefault="00E97DA6">
            <w:pPr>
              <w:pStyle w:val="NormalWeb"/>
              <w:spacing w:before="0" w:beforeAutospacing="0" w:after="0" w:afterAutospacing="0"/>
            </w:pPr>
            <w:r>
              <w:rPr>
                <w:rFonts w:ascii="Calibri" w:hAnsi="Calibri" w:cs="Calibri"/>
                <w:b/>
                <w:bCs/>
                <w:color w:val="000000"/>
                <w:sz w:val="20"/>
                <w:szCs w:val="20"/>
              </w:rPr>
              <w:t>Management Strategies:</w:t>
            </w:r>
          </w:p>
          <w:p w14:paraId="4EAD6AB0" w14:textId="2A40FE49" w:rsidR="00451094" w:rsidRDefault="00E97DA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BC1582">
              <w:rPr>
                <w:rFonts w:ascii="Calibri" w:hAnsi="Calibri" w:cs="Calibri"/>
                <w:color w:val="000000"/>
                <w:sz w:val="20"/>
                <w:szCs w:val="20"/>
              </w:rPr>
              <w:t xml:space="preserve"> Use a brain break after the lesson to refocus students. </w:t>
            </w:r>
          </w:p>
          <w:p w14:paraId="74E4D959" w14:textId="2EA68ED4" w:rsidR="00E97DA6" w:rsidRDefault="00E97DA6" w:rsidP="00451094">
            <w:pPr>
              <w:pStyle w:val="NormalWeb"/>
              <w:spacing w:before="0" w:beforeAutospacing="0" w:after="0" w:afterAutospacing="0"/>
            </w:pPr>
          </w:p>
          <w:p w14:paraId="0A7323F8" w14:textId="77777777" w:rsidR="00E97DA6" w:rsidRDefault="00E97DA6">
            <w:pPr>
              <w:pStyle w:val="NormalWeb"/>
              <w:spacing w:before="0" w:beforeAutospacing="0" w:after="0" w:afterAutospacing="0"/>
            </w:pPr>
            <w:r>
              <w:rPr>
                <w:rFonts w:ascii="Calibri" w:hAnsi="Calibri" w:cs="Calibri"/>
                <w:b/>
                <w:bCs/>
                <w:color w:val="000000"/>
                <w:sz w:val="20"/>
                <w:szCs w:val="20"/>
              </w:rPr>
              <w:t>Safety Considerations:</w:t>
            </w:r>
          </w:p>
          <w:p w14:paraId="7E37A5A6" w14:textId="0EA5BC5B" w:rsidR="00E97DA6" w:rsidRDefault="00E97DA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451094">
              <w:rPr>
                <w:rFonts w:ascii="Calibri" w:hAnsi="Calibri" w:cs="Calibri"/>
                <w:color w:val="000000"/>
                <w:sz w:val="20"/>
                <w:szCs w:val="20"/>
              </w:rPr>
              <w:t xml:space="preserve"> </w:t>
            </w:r>
            <w:r w:rsidR="006939CE">
              <w:rPr>
                <w:rFonts w:ascii="Calibri" w:hAnsi="Calibri" w:cs="Calibri"/>
                <w:color w:val="000000"/>
                <w:sz w:val="20"/>
                <w:szCs w:val="20"/>
              </w:rPr>
              <w:t>Make sure students are aware of flying sticks and back up when they release their own.</w:t>
            </w:r>
          </w:p>
          <w:p w14:paraId="0737A649" w14:textId="77777777" w:rsidR="006939CE" w:rsidRDefault="006939CE">
            <w:pPr>
              <w:pStyle w:val="NormalWeb"/>
              <w:spacing w:before="0" w:beforeAutospacing="0" w:after="0" w:afterAutospacing="0"/>
            </w:pPr>
          </w:p>
          <w:p w14:paraId="37DAD93A" w14:textId="77777777" w:rsidR="00E97DA6" w:rsidRDefault="00E97DA6"/>
        </w:tc>
      </w:tr>
      <w:tr w:rsidR="00E97DA6" w14:paraId="16D3EF52" w14:textId="77777777" w:rsidTr="00E97DA6">
        <w:trPr>
          <w:trHeight w:val="4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5A8606C" w14:textId="70D2FAAE" w:rsidR="00E97DA6" w:rsidRDefault="00E97DA6">
            <w:pPr>
              <w:pStyle w:val="NormalWeb"/>
              <w:spacing w:before="0" w:beforeAutospacing="0" w:after="0" w:afterAutospacing="0"/>
              <w:jc w:val="center"/>
              <w:rPr>
                <w:rFonts w:ascii="Calibri" w:hAnsi="Calibri" w:cs="Calibri"/>
                <w:b/>
                <w:bCs/>
                <w:color w:val="000000"/>
                <w:sz w:val="20"/>
                <w:szCs w:val="20"/>
              </w:rPr>
            </w:pPr>
            <w:r>
              <w:rPr>
                <w:rFonts w:ascii="Calibri" w:hAnsi="Calibri" w:cs="Calibri"/>
                <w:b/>
                <w:bCs/>
                <w:color w:val="000000"/>
                <w:sz w:val="20"/>
                <w:szCs w:val="20"/>
              </w:rPr>
              <w:lastRenderedPageBreak/>
              <w:t>Stage 4: Reflection</w:t>
            </w:r>
          </w:p>
          <w:p w14:paraId="68E7C98A" w14:textId="2043211F" w:rsidR="00451094" w:rsidRDefault="00451094" w:rsidP="00451094">
            <w:pPr>
              <w:pStyle w:val="NormalWeb"/>
              <w:spacing w:before="0" w:beforeAutospacing="0" w:after="0" w:afterAutospacing="0"/>
              <w:rPr>
                <w:rFonts w:asciiTheme="minorHAnsi" w:hAnsiTheme="minorHAnsi" w:cstheme="minorHAnsi"/>
                <w:sz w:val="20"/>
                <w:szCs w:val="20"/>
              </w:rPr>
            </w:pPr>
          </w:p>
          <w:p w14:paraId="4A5A689E" w14:textId="77777777" w:rsidR="007E1906" w:rsidRPr="00451094" w:rsidRDefault="007E1906" w:rsidP="00451094">
            <w:pPr>
              <w:pStyle w:val="NormalWeb"/>
              <w:spacing w:before="0" w:beforeAutospacing="0" w:after="0" w:afterAutospacing="0"/>
              <w:rPr>
                <w:rFonts w:asciiTheme="minorHAnsi" w:hAnsiTheme="minorHAnsi" w:cstheme="minorHAnsi"/>
                <w:sz w:val="20"/>
                <w:szCs w:val="20"/>
              </w:rPr>
            </w:pPr>
          </w:p>
          <w:p w14:paraId="5787FBCE" w14:textId="77777777" w:rsidR="00E97DA6" w:rsidRDefault="00E97DA6"/>
        </w:tc>
      </w:tr>
    </w:tbl>
    <w:p w14:paraId="7CDE9A96" w14:textId="164B2E70" w:rsidR="00157FD0" w:rsidRDefault="00157FD0" w:rsidP="007C5333"/>
    <w:p w14:paraId="209C3101" w14:textId="15552356" w:rsidR="001D67A0" w:rsidRDefault="001D67A0" w:rsidP="007C5333"/>
    <w:p w14:paraId="7E394A58" w14:textId="76E60355" w:rsidR="00CC790B" w:rsidRDefault="00CC790B" w:rsidP="007C5333"/>
    <w:p w14:paraId="711ACD56" w14:textId="2C444704" w:rsidR="00CC790B" w:rsidRDefault="00CC790B" w:rsidP="007C5333"/>
    <w:p w14:paraId="52653826" w14:textId="1027DF87" w:rsidR="00CC790B" w:rsidRDefault="00CC790B" w:rsidP="007C5333"/>
    <w:p w14:paraId="64B6E9B9" w14:textId="32CF4577" w:rsidR="002971BA" w:rsidRDefault="002971BA" w:rsidP="007C5333"/>
    <w:p w14:paraId="54A8B3EE" w14:textId="77777777" w:rsidR="002971BA" w:rsidRDefault="002971BA">
      <w:pPr>
        <w:spacing w:after="200" w:line="276" w:lineRule="auto"/>
      </w:pPr>
      <w:r>
        <w:br w:type="page"/>
      </w:r>
    </w:p>
    <w:p w14:paraId="0140AFE0" w14:textId="77777777" w:rsidR="00B13067" w:rsidRDefault="00B13067" w:rsidP="00B13067">
      <w:pPr>
        <w:jc w:val="center"/>
        <w:rPr>
          <w:rFonts w:ascii="Calibri" w:hAnsi="Calibri"/>
          <w:b/>
        </w:rPr>
      </w:pPr>
    </w:p>
    <w:p w14:paraId="29A7CBF0" w14:textId="77777777" w:rsidR="00B13067" w:rsidRDefault="00B13067" w:rsidP="00B13067">
      <w:pPr>
        <w:jc w:val="center"/>
        <w:rPr>
          <w:rFonts w:ascii="Calibri" w:hAnsi="Calibri"/>
          <w:b/>
        </w:rPr>
      </w:pPr>
      <w:r>
        <w:rPr>
          <w:rFonts w:ascii="Calibri" w:hAnsi="Calibri"/>
          <w:b/>
        </w:rPr>
        <w:t>PROFESSIONAL GOAL SHEET</w:t>
      </w:r>
    </w:p>
    <w:p w14:paraId="25478C6F" w14:textId="77777777" w:rsidR="00B13067" w:rsidRDefault="00B13067" w:rsidP="00B13067">
      <w:pPr>
        <w:jc w:val="center"/>
        <w:rPr>
          <w:rFonts w:ascii="Calibri" w:hAnsi="Calibri"/>
          <w:b/>
        </w:rPr>
      </w:pPr>
    </w:p>
    <w:p w14:paraId="44E33FED" w14:textId="77777777" w:rsidR="00B13067" w:rsidRDefault="00B13067" w:rsidP="00B13067">
      <w:pPr>
        <w:rPr>
          <w:rFonts w:ascii="Calibri" w:hAnsi="Calibri"/>
        </w:rPr>
      </w:pPr>
      <w:r>
        <w:rPr>
          <w:rFonts w:ascii="Calibri" w:hAnsi="Calibri"/>
        </w:rPr>
        <w:t xml:space="preserve">Name: ________________________          Date: ________________________ </w:t>
      </w:r>
      <w:r>
        <w:rPr>
          <w:rFonts w:ascii="Calibri" w:hAnsi="Calibri"/>
        </w:rPr>
        <w:tab/>
      </w:r>
    </w:p>
    <w:p w14:paraId="5D182EC4" w14:textId="77777777" w:rsidR="00B13067" w:rsidRDefault="00B13067" w:rsidP="00B13067">
      <w:pPr>
        <w:rPr>
          <w:rFonts w:ascii="Calibri" w:hAnsi="Calibri"/>
        </w:rPr>
      </w:pPr>
    </w:p>
    <w:p w14:paraId="03C6F843" w14:textId="77777777" w:rsidR="00B13067" w:rsidRDefault="00B13067" w:rsidP="00B13067">
      <w:pPr>
        <w:rPr>
          <w:rFonts w:ascii="Calibri" w:hAnsi="Calibri"/>
        </w:rPr>
      </w:pPr>
      <w:r>
        <w:rPr>
          <w:rFonts w:ascii="Calibri" w:hAnsi="Calibri"/>
        </w:rPr>
        <w:t>Topic: ________________________           Cooperating Teacher: ________________________</w:t>
      </w:r>
    </w:p>
    <w:p w14:paraId="032EDAC4" w14:textId="77777777" w:rsidR="00B13067" w:rsidRDefault="00B13067" w:rsidP="00B13067">
      <w:pPr>
        <w:jc w:val="center"/>
        <w:rPr>
          <w:rFonts w:ascii="Calibri" w:hAnsi="Calibri"/>
        </w:rPr>
      </w:pPr>
    </w:p>
    <w:tbl>
      <w:tblPr>
        <w:tblStyle w:val="TableGrid"/>
        <w:tblW w:w="0" w:type="auto"/>
        <w:tblLook w:val="04A0" w:firstRow="1" w:lastRow="0" w:firstColumn="1" w:lastColumn="0" w:noHBand="0" w:noVBand="1"/>
      </w:tblPr>
      <w:tblGrid>
        <w:gridCol w:w="4673"/>
        <w:gridCol w:w="4677"/>
      </w:tblGrid>
      <w:tr w:rsidR="00B13067" w14:paraId="4511B5BA" w14:textId="77777777" w:rsidTr="00B13067">
        <w:tc>
          <w:tcPr>
            <w:tcW w:w="4788" w:type="dxa"/>
            <w:tcBorders>
              <w:top w:val="single" w:sz="4" w:space="0" w:color="auto"/>
              <w:left w:val="single" w:sz="4" w:space="0" w:color="auto"/>
              <w:bottom w:val="single" w:sz="4" w:space="0" w:color="auto"/>
              <w:right w:val="single" w:sz="4" w:space="0" w:color="auto"/>
            </w:tcBorders>
          </w:tcPr>
          <w:p w14:paraId="378B3C10" w14:textId="77777777" w:rsidR="00B13067" w:rsidRDefault="00B13067">
            <w:pPr>
              <w:jc w:val="center"/>
              <w:rPr>
                <w:rFonts w:ascii="Calibri" w:hAnsi="Calibri"/>
                <w:b/>
              </w:rPr>
            </w:pPr>
            <w:r>
              <w:rPr>
                <w:rFonts w:ascii="Calibri" w:hAnsi="Calibri"/>
                <w:b/>
              </w:rPr>
              <w:t>Professional Goal</w:t>
            </w:r>
          </w:p>
          <w:p w14:paraId="738C07C1" w14:textId="77777777" w:rsidR="00B13067" w:rsidRDefault="00B13067">
            <w:pPr>
              <w:jc w:val="center"/>
              <w:rPr>
                <w:rFonts w:ascii="Calibri" w:hAnsi="Calibri"/>
                <w:b/>
              </w:rPr>
            </w:pPr>
          </w:p>
          <w:p w14:paraId="5E127511" w14:textId="77777777" w:rsidR="00B13067" w:rsidRDefault="00B13067">
            <w:pPr>
              <w:rPr>
                <w:rFonts w:ascii="Calibri" w:hAnsi="Calibri"/>
              </w:rPr>
            </w:pPr>
            <w:r>
              <w:rPr>
                <w:rFonts w:ascii="Calibri" w:hAnsi="Calibri"/>
              </w:rPr>
              <w:t>Set &amp; Closure</w:t>
            </w:r>
          </w:p>
        </w:tc>
        <w:tc>
          <w:tcPr>
            <w:tcW w:w="4788" w:type="dxa"/>
            <w:tcBorders>
              <w:top w:val="single" w:sz="4" w:space="0" w:color="auto"/>
              <w:left w:val="single" w:sz="4" w:space="0" w:color="auto"/>
              <w:bottom w:val="single" w:sz="4" w:space="0" w:color="auto"/>
              <w:right w:val="single" w:sz="4" w:space="0" w:color="auto"/>
            </w:tcBorders>
          </w:tcPr>
          <w:p w14:paraId="0521F40E" w14:textId="77777777" w:rsidR="00B13067" w:rsidRDefault="00B13067">
            <w:pPr>
              <w:jc w:val="center"/>
              <w:rPr>
                <w:rFonts w:ascii="Calibri" w:hAnsi="Calibri"/>
                <w:b/>
              </w:rPr>
            </w:pPr>
            <w:r>
              <w:rPr>
                <w:rFonts w:ascii="Calibri" w:hAnsi="Calibri"/>
                <w:b/>
              </w:rPr>
              <w:t>Steps to Achieve: (describe set and closure)</w:t>
            </w:r>
          </w:p>
          <w:p w14:paraId="029C7FA0" w14:textId="77777777" w:rsidR="00B13067" w:rsidRDefault="00B13067">
            <w:pPr>
              <w:jc w:val="center"/>
              <w:rPr>
                <w:rFonts w:ascii="Calibri" w:hAnsi="Calibri"/>
                <w:b/>
              </w:rPr>
            </w:pPr>
          </w:p>
          <w:p w14:paraId="48D8DBFD" w14:textId="035BEA82" w:rsidR="00B13067" w:rsidRDefault="00B13067">
            <w:pPr>
              <w:rPr>
                <w:rFonts w:ascii="Calibri" w:hAnsi="Calibri"/>
              </w:rPr>
            </w:pPr>
            <w:r>
              <w:rPr>
                <w:rFonts w:ascii="Calibri" w:hAnsi="Calibri"/>
              </w:rPr>
              <w:t>At the beginning of the lesson, I will introduce the activity by performing it for all the students to see. I will engage the students and teach them how they can do this themselves.</w:t>
            </w:r>
          </w:p>
          <w:p w14:paraId="427C61F6" w14:textId="77777777" w:rsidR="00B13067" w:rsidRDefault="00B13067">
            <w:pPr>
              <w:jc w:val="center"/>
              <w:rPr>
                <w:rFonts w:ascii="Calibri" w:hAnsi="Calibri"/>
              </w:rPr>
            </w:pPr>
          </w:p>
          <w:p w14:paraId="38C6FE2C" w14:textId="444F3385" w:rsidR="00B13067" w:rsidRDefault="00B13067">
            <w:pPr>
              <w:rPr>
                <w:rFonts w:ascii="Calibri" w:hAnsi="Calibri"/>
                <w:b/>
              </w:rPr>
            </w:pPr>
            <w:r>
              <w:rPr>
                <w:rFonts w:ascii="Calibri" w:hAnsi="Calibri"/>
              </w:rPr>
              <w:t>At the end of the lesson, I will create a discussion for students to review the things they discovered during the experiment. I will use questions to guide the conversation.</w:t>
            </w:r>
          </w:p>
        </w:tc>
      </w:tr>
    </w:tbl>
    <w:p w14:paraId="53756EF2" w14:textId="77777777" w:rsidR="00B13067" w:rsidRDefault="00B13067" w:rsidP="00B13067">
      <w:pPr>
        <w:jc w:val="center"/>
        <w:rPr>
          <w:rFonts w:ascii="Calibri" w:eastAsiaTheme="minorEastAsia" w:hAnsi="Calibri"/>
          <w:b/>
          <w:lang w:val="en-CA" w:eastAsia="en-CA"/>
        </w:rPr>
      </w:pPr>
    </w:p>
    <w:p w14:paraId="5B2E139A" w14:textId="77777777" w:rsidR="00B13067" w:rsidRDefault="00B13067" w:rsidP="00B13067">
      <w:pPr>
        <w:rPr>
          <w:rFonts w:ascii="Calibri" w:hAnsi="Calibri"/>
          <w:b/>
        </w:rPr>
      </w:pPr>
      <w:r>
        <w:rPr>
          <w:rFonts w:ascii="Calibri" w:hAnsi="Calibri"/>
          <w:b/>
        </w:rPr>
        <w:t>Instructions for Observer:</w:t>
      </w:r>
    </w:p>
    <w:p w14:paraId="11B2E50C" w14:textId="77777777" w:rsidR="00B13067" w:rsidRDefault="00B13067" w:rsidP="00B13067">
      <w:pPr>
        <w:rPr>
          <w:rFonts w:ascii="Calibri" w:hAnsi="Calibri"/>
          <w:b/>
        </w:rPr>
      </w:pPr>
    </w:p>
    <w:tbl>
      <w:tblPr>
        <w:tblStyle w:val="TableGrid"/>
        <w:tblW w:w="0" w:type="auto"/>
        <w:tblLook w:val="04A0" w:firstRow="1" w:lastRow="0" w:firstColumn="1" w:lastColumn="0" w:noHBand="0" w:noVBand="1"/>
      </w:tblPr>
      <w:tblGrid>
        <w:gridCol w:w="3458"/>
        <w:gridCol w:w="1246"/>
        <w:gridCol w:w="1240"/>
        <w:gridCol w:w="3406"/>
      </w:tblGrid>
      <w:tr w:rsidR="00B13067" w14:paraId="1C7E25BB" w14:textId="77777777" w:rsidTr="00B13067">
        <w:tc>
          <w:tcPr>
            <w:tcW w:w="3510" w:type="dxa"/>
            <w:tcBorders>
              <w:top w:val="single" w:sz="4" w:space="0" w:color="auto"/>
              <w:left w:val="single" w:sz="4" w:space="0" w:color="auto"/>
              <w:bottom w:val="single" w:sz="4" w:space="0" w:color="auto"/>
              <w:right w:val="single" w:sz="4" w:space="0" w:color="auto"/>
            </w:tcBorders>
          </w:tcPr>
          <w:p w14:paraId="1709B8A1" w14:textId="77777777" w:rsidR="00B13067" w:rsidRDefault="00B13067">
            <w:pPr>
              <w:rPr>
                <w:rFonts w:ascii="Calibri" w:hAnsi="Calibri"/>
                <w:b/>
              </w:rPr>
            </w:pPr>
          </w:p>
        </w:tc>
        <w:tc>
          <w:tcPr>
            <w:tcW w:w="1278" w:type="dxa"/>
            <w:tcBorders>
              <w:top w:val="single" w:sz="4" w:space="0" w:color="auto"/>
              <w:left w:val="single" w:sz="4" w:space="0" w:color="auto"/>
              <w:bottom w:val="single" w:sz="4" w:space="0" w:color="auto"/>
              <w:right w:val="single" w:sz="4" w:space="0" w:color="auto"/>
            </w:tcBorders>
            <w:hideMark/>
          </w:tcPr>
          <w:p w14:paraId="6AFCC5F6" w14:textId="77777777" w:rsidR="00B13067" w:rsidRDefault="00B13067">
            <w:pPr>
              <w:jc w:val="center"/>
              <w:rPr>
                <w:rFonts w:ascii="Calibri" w:hAnsi="Calibri"/>
                <w:b/>
              </w:rPr>
            </w:pPr>
            <w:r>
              <w:rPr>
                <w:rFonts w:ascii="Calibri" w:hAnsi="Calibri"/>
                <w:b/>
              </w:rPr>
              <w:t>Yes</w:t>
            </w:r>
          </w:p>
        </w:tc>
        <w:tc>
          <w:tcPr>
            <w:tcW w:w="1274" w:type="dxa"/>
            <w:tcBorders>
              <w:top w:val="single" w:sz="4" w:space="0" w:color="auto"/>
              <w:left w:val="single" w:sz="4" w:space="0" w:color="auto"/>
              <w:bottom w:val="single" w:sz="4" w:space="0" w:color="auto"/>
              <w:right w:val="single" w:sz="4" w:space="0" w:color="auto"/>
            </w:tcBorders>
            <w:hideMark/>
          </w:tcPr>
          <w:p w14:paraId="7E436786" w14:textId="77777777" w:rsidR="00B13067" w:rsidRDefault="00B13067">
            <w:pPr>
              <w:jc w:val="center"/>
              <w:rPr>
                <w:rFonts w:ascii="Calibri" w:hAnsi="Calibri"/>
                <w:b/>
              </w:rPr>
            </w:pPr>
            <w:r>
              <w:rPr>
                <w:rFonts w:ascii="Calibri" w:hAnsi="Calibri"/>
                <w:b/>
              </w:rPr>
              <w:t>No</w:t>
            </w:r>
          </w:p>
        </w:tc>
        <w:tc>
          <w:tcPr>
            <w:tcW w:w="3514" w:type="dxa"/>
            <w:tcBorders>
              <w:top w:val="single" w:sz="4" w:space="0" w:color="auto"/>
              <w:left w:val="single" w:sz="4" w:space="0" w:color="auto"/>
              <w:bottom w:val="single" w:sz="4" w:space="0" w:color="auto"/>
              <w:right w:val="single" w:sz="4" w:space="0" w:color="auto"/>
            </w:tcBorders>
            <w:hideMark/>
          </w:tcPr>
          <w:p w14:paraId="7AE774F0" w14:textId="77777777" w:rsidR="00B13067" w:rsidRDefault="00B13067">
            <w:pPr>
              <w:jc w:val="center"/>
              <w:rPr>
                <w:rFonts w:ascii="Calibri" w:hAnsi="Calibri"/>
                <w:b/>
              </w:rPr>
            </w:pPr>
            <w:r>
              <w:rPr>
                <w:rFonts w:ascii="Calibri" w:hAnsi="Calibri"/>
                <w:b/>
              </w:rPr>
              <w:t>Evidence</w:t>
            </w:r>
          </w:p>
        </w:tc>
      </w:tr>
      <w:tr w:rsidR="00B13067" w14:paraId="71437916" w14:textId="77777777" w:rsidTr="00B13067">
        <w:tc>
          <w:tcPr>
            <w:tcW w:w="3510" w:type="dxa"/>
            <w:tcBorders>
              <w:top w:val="single" w:sz="4" w:space="0" w:color="auto"/>
              <w:left w:val="single" w:sz="4" w:space="0" w:color="auto"/>
              <w:bottom w:val="single" w:sz="4" w:space="0" w:color="auto"/>
              <w:right w:val="single" w:sz="4" w:space="0" w:color="auto"/>
            </w:tcBorders>
          </w:tcPr>
          <w:p w14:paraId="2E7A4B3B" w14:textId="77777777" w:rsidR="00B13067" w:rsidRDefault="00B13067">
            <w:pPr>
              <w:rPr>
                <w:rFonts w:ascii="Calibri" w:hAnsi="Calibri"/>
                <w:b/>
              </w:rPr>
            </w:pPr>
            <w:r>
              <w:rPr>
                <w:rFonts w:ascii="Calibri" w:hAnsi="Calibri"/>
                <w:b/>
              </w:rPr>
              <w:t>Set</w:t>
            </w:r>
          </w:p>
          <w:p w14:paraId="24A4D72C" w14:textId="77777777" w:rsidR="00B13067" w:rsidRDefault="00B13067">
            <w:pPr>
              <w:rPr>
                <w:rFonts w:ascii="Calibri" w:hAnsi="Calibri"/>
                <w:b/>
              </w:rPr>
            </w:pPr>
          </w:p>
          <w:p w14:paraId="62DF8A6D" w14:textId="77777777" w:rsidR="00B13067" w:rsidRDefault="00B13067">
            <w:pPr>
              <w:rPr>
                <w:rFonts w:ascii="Calibri" w:hAnsi="Calibri"/>
              </w:rPr>
            </w:pPr>
            <w:r>
              <w:rPr>
                <w:rFonts w:ascii="Calibri" w:hAnsi="Calibri"/>
              </w:rPr>
              <w:t>Was the set interesting/engaging?</w:t>
            </w:r>
          </w:p>
          <w:p w14:paraId="34CE5077" w14:textId="77777777" w:rsidR="00B13067" w:rsidRDefault="00B13067">
            <w:pPr>
              <w:rPr>
                <w:rFonts w:ascii="Calibri" w:hAnsi="Calibri"/>
              </w:rPr>
            </w:pPr>
          </w:p>
          <w:p w14:paraId="69F1A90A" w14:textId="77777777" w:rsidR="00B13067" w:rsidRDefault="00B13067">
            <w:pPr>
              <w:rPr>
                <w:rFonts w:ascii="Calibri" w:hAnsi="Calibri"/>
              </w:rPr>
            </w:pPr>
            <w:r>
              <w:rPr>
                <w:rFonts w:ascii="Calibri" w:hAnsi="Calibri"/>
              </w:rPr>
              <w:t>Did the set capture the students’ attention?</w:t>
            </w:r>
          </w:p>
          <w:p w14:paraId="76EECD3B" w14:textId="77777777" w:rsidR="00B13067" w:rsidRDefault="00B13067">
            <w:pPr>
              <w:rPr>
                <w:rFonts w:ascii="Calibri" w:hAnsi="Calibri"/>
              </w:rPr>
            </w:pPr>
          </w:p>
          <w:p w14:paraId="42444027" w14:textId="77777777" w:rsidR="00B13067" w:rsidRDefault="00B13067">
            <w:pPr>
              <w:rPr>
                <w:rFonts w:ascii="Calibri" w:hAnsi="Calibri"/>
              </w:rPr>
            </w:pPr>
            <w:r>
              <w:rPr>
                <w:rFonts w:ascii="Calibri" w:hAnsi="Calibri"/>
              </w:rPr>
              <w:t>Did the set prepare the students for the lesson?</w:t>
            </w:r>
          </w:p>
          <w:p w14:paraId="4F5DEB6A" w14:textId="2CA5FDDC" w:rsidR="00B13067" w:rsidRDefault="00B13067">
            <w:pPr>
              <w:rPr>
                <w:rFonts w:ascii="Calibri" w:hAnsi="Calibri"/>
                <w:b/>
              </w:rPr>
            </w:pPr>
          </w:p>
          <w:p w14:paraId="7708B9DC" w14:textId="607BF840" w:rsidR="00B13067" w:rsidRPr="00B13067" w:rsidRDefault="00B13067">
            <w:pPr>
              <w:rPr>
                <w:rFonts w:ascii="Calibri" w:hAnsi="Calibri"/>
              </w:rPr>
            </w:pPr>
            <w:r>
              <w:rPr>
                <w:rFonts w:ascii="Calibri" w:hAnsi="Calibri"/>
              </w:rPr>
              <w:t>Was I confident in my presentation of the set?</w:t>
            </w:r>
          </w:p>
          <w:p w14:paraId="611D13C7" w14:textId="77777777" w:rsidR="00B13067" w:rsidRDefault="00B13067">
            <w:pPr>
              <w:rPr>
                <w:rFonts w:ascii="Calibri" w:hAnsi="Calibri"/>
                <w:b/>
              </w:rPr>
            </w:pPr>
          </w:p>
        </w:tc>
        <w:tc>
          <w:tcPr>
            <w:tcW w:w="1278" w:type="dxa"/>
            <w:tcBorders>
              <w:top w:val="single" w:sz="4" w:space="0" w:color="auto"/>
              <w:left w:val="single" w:sz="4" w:space="0" w:color="auto"/>
              <w:bottom w:val="single" w:sz="4" w:space="0" w:color="auto"/>
              <w:right w:val="single" w:sz="4" w:space="0" w:color="auto"/>
            </w:tcBorders>
          </w:tcPr>
          <w:p w14:paraId="338CA411" w14:textId="77777777" w:rsidR="00B13067" w:rsidRDefault="00B13067">
            <w:pPr>
              <w:rPr>
                <w:rFonts w:ascii="Calibri" w:hAnsi="Calibri"/>
                <w:b/>
              </w:rPr>
            </w:pPr>
          </w:p>
        </w:tc>
        <w:tc>
          <w:tcPr>
            <w:tcW w:w="1274" w:type="dxa"/>
            <w:tcBorders>
              <w:top w:val="single" w:sz="4" w:space="0" w:color="auto"/>
              <w:left w:val="single" w:sz="4" w:space="0" w:color="auto"/>
              <w:bottom w:val="single" w:sz="4" w:space="0" w:color="auto"/>
              <w:right w:val="single" w:sz="4" w:space="0" w:color="auto"/>
            </w:tcBorders>
          </w:tcPr>
          <w:p w14:paraId="357EF3CC" w14:textId="77777777" w:rsidR="00B13067" w:rsidRDefault="00B13067">
            <w:pPr>
              <w:rPr>
                <w:rFonts w:ascii="Calibri" w:hAnsi="Calibri"/>
                <w:b/>
              </w:rPr>
            </w:pPr>
          </w:p>
        </w:tc>
        <w:tc>
          <w:tcPr>
            <w:tcW w:w="3514" w:type="dxa"/>
            <w:tcBorders>
              <w:top w:val="single" w:sz="4" w:space="0" w:color="auto"/>
              <w:left w:val="single" w:sz="4" w:space="0" w:color="auto"/>
              <w:bottom w:val="single" w:sz="4" w:space="0" w:color="auto"/>
              <w:right w:val="single" w:sz="4" w:space="0" w:color="auto"/>
            </w:tcBorders>
          </w:tcPr>
          <w:p w14:paraId="625BA7DB" w14:textId="77777777" w:rsidR="00B13067" w:rsidRDefault="00B13067">
            <w:pPr>
              <w:rPr>
                <w:rFonts w:ascii="Calibri" w:hAnsi="Calibri"/>
                <w:b/>
              </w:rPr>
            </w:pPr>
          </w:p>
        </w:tc>
      </w:tr>
      <w:tr w:rsidR="00B13067" w14:paraId="64259275" w14:textId="77777777" w:rsidTr="00B13067">
        <w:tc>
          <w:tcPr>
            <w:tcW w:w="3510" w:type="dxa"/>
            <w:tcBorders>
              <w:top w:val="single" w:sz="4" w:space="0" w:color="auto"/>
              <w:left w:val="single" w:sz="4" w:space="0" w:color="auto"/>
              <w:bottom w:val="single" w:sz="4" w:space="0" w:color="auto"/>
              <w:right w:val="single" w:sz="4" w:space="0" w:color="auto"/>
            </w:tcBorders>
          </w:tcPr>
          <w:p w14:paraId="44893CD9" w14:textId="77777777" w:rsidR="00B13067" w:rsidRDefault="00B13067">
            <w:pPr>
              <w:rPr>
                <w:rFonts w:ascii="Calibri" w:hAnsi="Calibri"/>
                <w:b/>
              </w:rPr>
            </w:pPr>
            <w:r>
              <w:rPr>
                <w:rFonts w:ascii="Calibri" w:hAnsi="Calibri"/>
                <w:b/>
              </w:rPr>
              <w:t>Closure</w:t>
            </w:r>
          </w:p>
          <w:p w14:paraId="5FF03469" w14:textId="77777777" w:rsidR="00B13067" w:rsidRDefault="00B13067">
            <w:pPr>
              <w:rPr>
                <w:rFonts w:ascii="Calibri" w:hAnsi="Calibri"/>
                <w:b/>
              </w:rPr>
            </w:pPr>
          </w:p>
          <w:p w14:paraId="1D178959" w14:textId="77777777" w:rsidR="00B13067" w:rsidRDefault="00B13067">
            <w:pPr>
              <w:rPr>
                <w:rFonts w:ascii="Calibri" w:hAnsi="Calibri"/>
              </w:rPr>
            </w:pPr>
            <w:r>
              <w:rPr>
                <w:rFonts w:ascii="Calibri" w:hAnsi="Calibri"/>
              </w:rPr>
              <w:t>Did I bring the lesson to a logical conclusion?</w:t>
            </w:r>
          </w:p>
          <w:p w14:paraId="2AFCCFB5" w14:textId="77777777" w:rsidR="00B13067" w:rsidRDefault="00B13067">
            <w:pPr>
              <w:rPr>
                <w:rFonts w:ascii="Calibri" w:hAnsi="Calibri"/>
              </w:rPr>
            </w:pPr>
          </w:p>
          <w:p w14:paraId="3FB92B52" w14:textId="77777777" w:rsidR="00B13067" w:rsidRDefault="00B13067">
            <w:pPr>
              <w:rPr>
                <w:rFonts w:ascii="Calibri" w:hAnsi="Calibri"/>
              </w:rPr>
            </w:pPr>
            <w:r>
              <w:rPr>
                <w:rFonts w:ascii="Calibri" w:hAnsi="Calibri"/>
              </w:rPr>
              <w:t>Did I review what the students were to learn?</w:t>
            </w:r>
          </w:p>
          <w:p w14:paraId="3DBFB717" w14:textId="77777777" w:rsidR="00B13067" w:rsidRDefault="00B13067">
            <w:pPr>
              <w:rPr>
                <w:rFonts w:ascii="Calibri" w:hAnsi="Calibri"/>
              </w:rPr>
            </w:pPr>
          </w:p>
          <w:p w14:paraId="7EDFC013" w14:textId="70C6A672" w:rsidR="00B13067" w:rsidRDefault="00B13067">
            <w:pPr>
              <w:rPr>
                <w:rFonts w:ascii="Calibri" w:hAnsi="Calibri"/>
              </w:rPr>
            </w:pPr>
            <w:r>
              <w:rPr>
                <w:rFonts w:ascii="Calibri" w:hAnsi="Calibri"/>
              </w:rPr>
              <w:t>Did I go over any new ideas in a way that was easy for students to understand?</w:t>
            </w:r>
          </w:p>
          <w:p w14:paraId="68D8871F" w14:textId="77777777" w:rsidR="00B13067" w:rsidRDefault="00B13067">
            <w:pPr>
              <w:rPr>
                <w:rFonts w:ascii="Calibri" w:hAnsi="Calibri"/>
                <w:b/>
              </w:rPr>
            </w:pPr>
          </w:p>
        </w:tc>
        <w:tc>
          <w:tcPr>
            <w:tcW w:w="1278" w:type="dxa"/>
            <w:tcBorders>
              <w:top w:val="single" w:sz="4" w:space="0" w:color="auto"/>
              <w:left w:val="single" w:sz="4" w:space="0" w:color="auto"/>
              <w:bottom w:val="single" w:sz="4" w:space="0" w:color="auto"/>
              <w:right w:val="single" w:sz="4" w:space="0" w:color="auto"/>
            </w:tcBorders>
          </w:tcPr>
          <w:p w14:paraId="55C49198" w14:textId="77777777" w:rsidR="00B13067" w:rsidRDefault="00B13067">
            <w:pPr>
              <w:rPr>
                <w:rFonts w:ascii="Calibri" w:hAnsi="Calibri"/>
                <w:b/>
              </w:rPr>
            </w:pPr>
          </w:p>
        </w:tc>
        <w:tc>
          <w:tcPr>
            <w:tcW w:w="1274" w:type="dxa"/>
            <w:tcBorders>
              <w:top w:val="single" w:sz="4" w:space="0" w:color="auto"/>
              <w:left w:val="single" w:sz="4" w:space="0" w:color="auto"/>
              <w:bottom w:val="single" w:sz="4" w:space="0" w:color="auto"/>
              <w:right w:val="single" w:sz="4" w:space="0" w:color="auto"/>
            </w:tcBorders>
          </w:tcPr>
          <w:p w14:paraId="71124C2F" w14:textId="77777777" w:rsidR="00B13067" w:rsidRDefault="00B13067">
            <w:pPr>
              <w:rPr>
                <w:rFonts w:ascii="Calibri" w:hAnsi="Calibri"/>
                <w:b/>
              </w:rPr>
            </w:pPr>
          </w:p>
        </w:tc>
        <w:tc>
          <w:tcPr>
            <w:tcW w:w="3514" w:type="dxa"/>
            <w:tcBorders>
              <w:top w:val="single" w:sz="4" w:space="0" w:color="auto"/>
              <w:left w:val="single" w:sz="4" w:space="0" w:color="auto"/>
              <w:bottom w:val="single" w:sz="4" w:space="0" w:color="auto"/>
              <w:right w:val="single" w:sz="4" w:space="0" w:color="auto"/>
            </w:tcBorders>
          </w:tcPr>
          <w:p w14:paraId="66018A5A" w14:textId="77777777" w:rsidR="00B13067" w:rsidRDefault="00B13067">
            <w:pPr>
              <w:rPr>
                <w:rFonts w:ascii="Calibri" w:hAnsi="Calibri"/>
                <w:b/>
              </w:rPr>
            </w:pPr>
          </w:p>
        </w:tc>
      </w:tr>
    </w:tbl>
    <w:p w14:paraId="107084B3" w14:textId="77777777" w:rsidR="00B13067" w:rsidRDefault="00B13067" w:rsidP="00B13067">
      <w:pPr>
        <w:rPr>
          <w:rFonts w:ascii="Calibri" w:eastAsiaTheme="minorEastAsia" w:hAnsi="Calibri"/>
          <w:b/>
          <w:lang w:val="en-CA" w:eastAsia="en-CA"/>
        </w:rPr>
      </w:pPr>
    </w:p>
    <w:p w14:paraId="479F739C" w14:textId="77777777" w:rsidR="00B13067" w:rsidRDefault="00B13067" w:rsidP="00B13067">
      <w:pPr>
        <w:rPr>
          <w:rFonts w:ascii="Calibri" w:hAnsi="Calibri"/>
          <w:b/>
        </w:rPr>
      </w:pPr>
      <w:r>
        <w:rPr>
          <w:rFonts w:ascii="Calibri" w:hAnsi="Calibri"/>
          <w:b/>
        </w:rPr>
        <w:t xml:space="preserve">Notes: </w:t>
      </w:r>
    </w:p>
    <w:p w14:paraId="4B23046F" w14:textId="77777777" w:rsidR="00B13067" w:rsidRDefault="00B13067" w:rsidP="00B13067">
      <w:pPr>
        <w:rPr>
          <w:rFonts w:ascii="Calibri" w:hAnsi="Calibri"/>
          <w:b/>
        </w:rPr>
      </w:pPr>
    </w:p>
    <w:p w14:paraId="196DEB38" w14:textId="77777777" w:rsidR="00B13067" w:rsidRDefault="00B13067" w:rsidP="00B13067">
      <w:pPr>
        <w:jc w:val="center"/>
        <w:rPr>
          <w:rFonts w:ascii="Calibri" w:hAnsi="Calibri"/>
          <w:b/>
        </w:rPr>
      </w:pPr>
    </w:p>
    <w:p w14:paraId="43EB3EA6" w14:textId="77777777" w:rsidR="00CC790B" w:rsidRDefault="00CC790B" w:rsidP="007C5333"/>
    <w:sectPr w:rsidR="00CC79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2D1E" w14:textId="77777777" w:rsidR="00482BE5" w:rsidRDefault="00482BE5" w:rsidP="009B1EAA">
      <w:r>
        <w:separator/>
      </w:r>
    </w:p>
  </w:endnote>
  <w:endnote w:type="continuationSeparator" w:id="0">
    <w:p w14:paraId="4522BF5C" w14:textId="77777777" w:rsidR="00482BE5" w:rsidRDefault="00482BE5" w:rsidP="009B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BD84" w14:textId="77777777" w:rsidR="00482BE5" w:rsidRDefault="00482BE5" w:rsidP="009B1EAA">
      <w:r>
        <w:separator/>
      </w:r>
    </w:p>
  </w:footnote>
  <w:footnote w:type="continuationSeparator" w:id="0">
    <w:p w14:paraId="5CC9702C" w14:textId="77777777" w:rsidR="00482BE5" w:rsidRDefault="00482BE5" w:rsidP="009B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85"/>
    <w:multiLevelType w:val="multilevel"/>
    <w:tmpl w:val="B9FEF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3533ED"/>
    <w:multiLevelType w:val="hybridMultilevel"/>
    <w:tmpl w:val="7E6C52A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D65018"/>
    <w:multiLevelType w:val="hybridMultilevel"/>
    <w:tmpl w:val="703AF30E"/>
    <w:lvl w:ilvl="0" w:tplc="1009000F">
      <w:start w:val="3"/>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A776FEE"/>
    <w:multiLevelType w:val="hybridMultilevel"/>
    <w:tmpl w:val="DFC6736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1E182B"/>
    <w:multiLevelType w:val="hybridMultilevel"/>
    <w:tmpl w:val="AF0CD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3231B"/>
    <w:multiLevelType w:val="hybridMultilevel"/>
    <w:tmpl w:val="F56849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AF011B"/>
    <w:multiLevelType w:val="hybridMultilevel"/>
    <w:tmpl w:val="12C8D8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E86047"/>
    <w:multiLevelType w:val="hybridMultilevel"/>
    <w:tmpl w:val="022C95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145E94"/>
    <w:multiLevelType w:val="hybridMultilevel"/>
    <w:tmpl w:val="59EC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E1F42"/>
    <w:multiLevelType w:val="hybridMultilevel"/>
    <w:tmpl w:val="82C661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6172967"/>
    <w:multiLevelType w:val="hybridMultilevel"/>
    <w:tmpl w:val="3D72983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5"/>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0MAZSpmamloYGFko6SsGpxcWZ+XkgBUa1ABmbTVosAAAA"/>
  </w:docVars>
  <w:rsids>
    <w:rsidRoot w:val="003E43D8"/>
    <w:rsid w:val="00024ED0"/>
    <w:rsid w:val="00061BC4"/>
    <w:rsid w:val="000B161F"/>
    <w:rsid w:val="000B4319"/>
    <w:rsid w:val="000C3B66"/>
    <w:rsid w:val="000D04EE"/>
    <w:rsid w:val="000F277B"/>
    <w:rsid w:val="00120E6B"/>
    <w:rsid w:val="00135326"/>
    <w:rsid w:val="00157FD0"/>
    <w:rsid w:val="00174673"/>
    <w:rsid w:val="001C516A"/>
    <w:rsid w:val="001D277D"/>
    <w:rsid w:val="001D67A0"/>
    <w:rsid w:val="001D6D99"/>
    <w:rsid w:val="00234800"/>
    <w:rsid w:val="00242F80"/>
    <w:rsid w:val="002971BA"/>
    <w:rsid w:val="002B2B74"/>
    <w:rsid w:val="002C2612"/>
    <w:rsid w:val="002D5C5A"/>
    <w:rsid w:val="002F4E9F"/>
    <w:rsid w:val="00310094"/>
    <w:rsid w:val="0033110C"/>
    <w:rsid w:val="003373D8"/>
    <w:rsid w:val="0037049E"/>
    <w:rsid w:val="00393E1C"/>
    <w:rsid w:val="00396437"/>
    <w:rsid w:val="003D1516"/>
    <w:rsid w:val="003D6023"/>
    <w:rsid w:val="003E43D8"/>
    <w:rsid w:val="00417015"/>
    <w:rsid w:val="0042659A"/>
    <w:rsid w:val="00430DFC"/>
    <w:rsid w:val="0043788F"/>
    <w:rsid w:val="00451094"/>
    <w:rsid w:val="00482BE5"/>
    <w:rsid w:val="00490575"/>
    <w:rsid w:val="004F3AC0"/>
    <w:rsid w:val="004F795E"/>
    <w:rsid w:val="005238AB"/>
    <w:rsid w:val="00523F2F"/>
    <w:rsid w:val="00535220"/>
    <w:rsid w:val="0055584C"/>
    <w:rsid w:val="0056548C"/>
    <w:rsid w:val="00605983"/>
    <w:rsid w:val="00606A00"/>
    <w:rsid w:val="0067634A"/>
    <w:rsid w:val="00685C7C"/>
    <w:rsid w:val="006939CE"/>
    <w:rsid w:val="006A1D52"/>
    <w:rsid w:val="006D616E"/>
    <w:rsid w:val="006E10F4"/>
    <w:rsid w:val="006F5128"/>
    <w:rsid w:val="006F5AA9"/>
    <w:rsid w:val="00702BEB"/>
    <w:rsid w:val="00710DD3"/>
    <w:rsid w:val="007162C7"/>
    <w:rsid w:val="007359A7"/>
    <w:rsid w:val="0074449B"/>
    <w:rsid w:val="007639D4"/>
    <w:rsid w:val="00773952"/>
    <w:rsid w:val="007844A9"/>
    <w:rsid w:val="007C5333"/>
    <w:rsid w:val="007E1906"/>
    <w:rsid w:val="00801905"/>
    <w:rsid w:val="00815210"/>
    <w:rsid w:val="00853828"/>
    <w:rsid w:val="008D143E"/>
    <w:rsid w:val="008E40C1"/>
    <w:rsid w:val="008E4121"/>
    <w:rsid w:val="008E525F"/>
    <w:rsid w:val="0091066A"/>
    <w:rsid w:val="009440F6"/>
    <w:rsid w:val="009A7E5C"/>
    <w:rsid w:val="009B1EAA"/>
    <w:rsid w:val="009F1FA2"/>
    <w:rsid w:val="009F32AD"/>
    <w:rsid w:val="00A02AC7"/>
    <w:rsid w:val="00A85D15"/>
    <w:rsid w:val="00AA530C"/>
    <w:rsid w:val="00B043E7"/>
    <w:rsid w:val="00B13067"/>
    <w:rsid w:val="00B1384F"/>
    <w:rsid w:val="00B167FC"/>
    <w:rsid w:val="00BB1F7D"/>
    <w:rsid w:val="00BC1582"/>
    <w:rsid w:val="00BC711A"/>
    <w:rsid w:val="00C137B0"/>
    <w:rsid w:val="00C44633"/>
    <w:rsid w:val="00C83EE0"/>
    <w:rsid w:val="00C9784D"/>
    <w:rsid w:val="00CC790B"/>
    <w:rsid w:val="00CE6890"/>
    <w:rsid w:val="00D204C7"/>
    <w:rsid w:val="00D23F9A"/>
    <w:rsid w:val="00D54A3A"/>
    <w:rsid w:val="00DA1C87"/>
    <w:rsid w:val="00DE373C"/>
    <w:rsid w:val="00DF5555"/>
    <w:rsid w:val="00E1397E"/>
    <w:rsid w:val="00E14ACD"/>
    <w:rsid w:val="00E73CE1"/>
    <w:rsid w:val="00E77690"/>
    <w:rsid w:val="00E97DA6"/>
    <w:rsid w:val="00EB42C0"/>
    <w:rsid w:val="00EB7367"/>
    <w:rsid w:val="00EC740E"/>
    <w:rsid w:val="00EF0D63"/>
    <w:rsid w:val="00F07E5A"/>
    <w:rsid w:val="00F24AA0"/>
    <w:rsid w:val="00F40A1D"/>
    <w:rsid w:val="00F57F84"/>
    <w:rsid w:val="00F74798"/>
    <w:rsid w:val="00F9344A"/>
    <w:rsid w:val="00F96064"/>
    <w:rsid w:val="00FA083A"/>
    <w:rsid w:val="00FB359E"/>
    <w:rsid w:val="00FC1A5F"/>
    <w:rsid w:val="00FD1D1E"/>
    <w:rsid w:val="00FE33B7"/>
    <w:rsid w:val="00FE4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0E26"/>
  <w15:docId w15:val="{1075045D-ED65-4881-BB34-F51DE22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D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3E43D8"/>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43D8"/>
    <w:rPr>
      <w:rFonts w:ascii="Arial" w:eastAsia="Times New Roman" w:hAnsi="Arial" w:cs="Times New Roman"/>
      <w:b/>
      <w:sz w:val="26"/>
      <w:szCs w:val="26"/>
      <w:lang w:val="en-US"/>
    </w:rPr>
  </w:style>
  <w:style w:type="paragraph" w:styleId="ListBullet">
    <w:name w:val="List Bullet"/>
    <w:basedOn w:val="Normal"/>
    <w:autoRedefine/>
    <w:rsid w:val="003E43D8"/>
    <w:pPr>
      <w:framePr w:hSpace="180" w:wrap="around" w:vAnchor="page" w:hAnchor="page" w:x="973" w:y="361"/>
    </w:pPr>
    <w:rPr>
      <w:rFonts w:ascii="Arial" w:hAnsi="Arial" w:cs="Arial"/>
      <w:b/>
    </w:rPr>
  </w:style>
  <w:style w:type="paragraph" w:customStyle="1" w:styleId="heading">
    <w:name w:val="heading"/>
    <w:basedOn w:val="Normal"/>
    <w:rsid w:val="003E43D8"/>
    <w:pPr>
      <w:spacing w:before="100" w:beforeAutospacing="1" w:after="100" w:afterAutospacing="1"/>
    </w:pPr>
    <w:rPr>
      <w:lang w:val="en-CA" w:eastAsia="en-CA"/>
    </w:rPr>
  </w:style>
  <w:style w:type="paragraph" w:styleId="ListParagraph">
    <w:name w:val="List Paragraph"/>
    <w:basedOn w:val="Normal"/>
    <w:uiPriority w:val="34"/>
    <w:qFormat/>
    <w:rsid w:val="00490575"/>
    <w:pPr>
      <w:ind w:left="720"/>
      <w:contextualSpacing/>
    </w:pPr>
  </w:style>
  <w:style w:type="table" w:styleId="TableGrid">
    <w:name w:val="Table Grid"/>
    <w:basedOn w:val="TableNormal"/>
    <w:uiPriority w:val="59"/>
    <w:rsid w:val="0015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673"/>
    <w:rPr>
      <w:rFonts w:ascii="Tahoma" w:hAnsi="Tahoma" w:cs="Tahoma"/>
      <w:sz w:val="16"/>
      <w:szCs w:val="16"/>
    </w:rPr>
  </w:style>
  <w:style w:type="character" w:customStyle="1" w:styleId="BalloonTextChar">
    <w:name w:val="Balloon Text Char"/>
    <w:basedOn w:val="DefaultParagraphFont"/>
    <w:link w:val="BalloonText"/>
    <w:uiPriority w:val="99"/>
    <w:semiHidden/>
    <w:rsid w:val="00174673"/>
    <w:rPr>
      <w:rFonts w:ascii="Tahoma" w:eastAsia="Times New Roman" w:hAnsi="Tahoma" w:cs="Tahoma"/>
      <w:sz w:val="16"/>
      <w:szCs w:val="16"/>
      <w:lang w:val="en-US"/>
    </w:rPr>
  </w:style>
  <w:style w:type="paragraph" w:styleId="Header">
    <w:name w:val="header"/>
    <w:basedOn w:val="Normal"/>
    <w:link w:val="HeaderChar"/>
    <w:uiPriority w:val="99"/>
    <w:unhideWhenUsed/>
    <w:rsid w:val="009B1EAA"/>
    <w:pPr>
      <w:tabs>
        <w:tab w:val="center" w:pos="4680"/>
        <w:tab w:val="right" w:pos="9360"/>
      </w:tabs>
    </w:pPr>
  </w:style>
  <w:style w:type="character" w:customStyle="1" w:styleId="HeaderChar">
    <w:name w:val="Header Char"/>
    <w:basedOn w:val="DefaultParagraphFont"/>
    <w:link w:val="Header"/>
    <w:uiPriority w:val="99"/>
    <w:rsid w:val="009B1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B1EAA"/>
    <w:pPr>
      <w:tabs>
        <w:tab w:val="center" w:pos="4680"/>
        <w:tab w:val="right" w:pos="9360"/>
      </w:tabs>
    </w:pPr>
  </w:style>
  <w:style w:type="character" w:customStyle="1" w:styleId="FooterChar">
    <w:name w:val="Footer Char"/>
    <w:basedOn w:val="DefaultParagraphFont"/>
    <w:link w:val="Footer"/>
    <w:uiPriority w:val="99"/>
    <w:rsid w:val="009B1EA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97DA6"/>
    <w:pPr>
      <w:spacing w:before="100" w:beforeAutospacing="1" w:after="100" w:afterAutospacing="1"/>
    </w:pPr>
  </w:style>
  <w:style w:type="table" w:customStyle="1" w:styleId="TableGrid1">
    <w:name w:val="Table Grid1"/>
    <w:basedOn w:val="TableNormal"/>
    <w:next w:val="TableGrid"/>
    <w:uiPriority w:val="59"/>
    <w:rsid w:val="000B16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188">
      <w:bodyDiv w:val="1"/>
      <w:marLeft w:val="0"/>
      <w:marRight w:val="0"/>
      <w:marTop w:val="0"/>
      <w:marBottom w:val="0"/>
      <w:divBdr>
        <w:top w:val="none" w:sz="0" w:space="0" w:color="auto"/>
        <w:left w:val="none" w:sz="0" w:space="0" w:color="auto"/>
        <w:bottom w:val="none" w:sz="0" w:space="0" w:color="auto"/>
        <w:right w:val="none" w:sz="0" w:space="0" w:color="auto"/>
      </w:divBdr>
    </w:div>
    <w:div w:id="511454910">
      <w:bodyDiv w:val="1"/>
      <w:marLeft w:val="0"/>
      <w:marRight w:val="0"/>
      <w:marTop w:val="0"/>
      <w:marBottom w:val="0"/>
      <w:divBdr>
        <w:top w:val="none" w:sz="0" w:space="0" w:color="auto"/>
        <w:left w:val="none" w:sz="0" w:space="0" w:color="auto"/>
        <w:bottom w:val="none" w:sz="0" w:space="0" w:color="auto"/>
        <w:right w:val="none" w:sz="0" w:space="0" w:color="auto"/>
      </w:divBdr>
    </w:div>
    <w:div w:id="720716430">
      <w:bodyDiv w:val="1"/>
      <w:marLeft w:val="0"/>
      <w:marRight w:val="0"/>
      <w:marTop w:val="0"/>
      <w:marBottom w:val="0"/>
      <w:divBdr>
        <w:top w:val="none" w:sz="0" w:space="0" w:color="auto"/>
        <w:left w:val="none" w:sz="0" w:space="0" w:color="auto"/>
        <w:bottom w:val="none" w:sz="0" w:space="0" w:color="auto"/>
        <w:right w:val="none" w:sz="0" w:space="0" w:color="auto"/>
      </w:divBdr>
    </w:div>
    <w:div w:id="830872431">
      <w:bodyDiv w:val="1"/>
      <w:marLeft w:val="0"/>
      <w:marRight w:val="0"/>
      <w:marTop w:val="0"/>
      <w:marBottom w:val="0"/>
      <w:divBdr>
        <w:top w:val="none" w:sz="0" w:space="0" w:color="auto"/>
        <w:left w:val="none" w:sz="0" w:space="0" w:color="auto"/>
        <w:bottom w:val="none" w:sz="0" w:space="0" w:color="auto"/>
        <w:right w:val="none" w:sz="0" w:space="0" w:color="auto"/>
      </w:divBdr>
      <w:divsChild>
        <w:div w:id="1922333486">
          <w:marLeft w:val="-115"/>
          <w:marRight w:val="0"/>
          <w:marTop w:val="0"/>
          <w:marBottom w:val="0"/>
          <w:divBdr>
            <w:top w:val="none" w:sz="0" w:space="0" w:color="auto"/>
            <w:left w:val="none" w:sz="0" w:space="0" w:color="auto"/>
            <w:bottom w:val="none" w:sz="0" w:space="0" w:color="auto"/>
            <w:right w:val="none" w:sz="0" w:space="0" w:color="auto"/>
          </w:divBdr>
        </w:div>
      </w:divsChild>
    </w:div>
    <w:div w:id="1192378897">
      <w:bodyDiv w:val="1"/>
      <w:marLeft w:val="0"/>
      <w:marRight w:val="0"/>
      <w:marTop w:val="0"/>
      <w:marBottom w:val="0"/>
      <w:divBdr>
        <w:top w:val="none" w:sz="0" w:space="0" w:color="auto"/>
        <w:left w:val="none" w:sz="0" w:space="0" w:color="auto"/>
        <w:bottom w:val="none" w:sz="0" w:space="0" w:color="auto"/>
        <w:right w:val="none" w:sz="0" w:space="0" w:color="auto"/>
      </w:divBdr>
    </w:div>
    <w:div w:id="1482386913">
      <w:bodyDiv w:val="1"/>
      <w:marLeft w:val="0"/>
      <w:marRight w:val="0"/>
      <w:marTop w:val="0"/>
      <w:marBottom w:val="0"/>
      <w:divBdr>
        <w:top w:val="none" w:sz="0" w:space="0" w:color="auto"/>
        <w:left w:val="none" w:sz="0" w:space="0" w:color="auto"/>
        <w:bottom w:val="none" w:sz="0" w:space="0" w:color="auto"/>
        <w:right w:val="none" w:sz="0" w:space="0" w:color="auto"/>
      </w:divBdr>
    </w:div>
    <w:div w:id="17421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Fowler</dc:creator>
  <cp:lastModifiedBy>Jenna McAuley</cp:lastModifiedBy>
  <cp:revision>15</cp:revision>
  <cp:lastPrinted>2018-10-12T18:41:00Z</cp:lastPrinted>
  <dcterms:created xsi:type="dcterms:W3CDTF">2021-10-28T21:53:00Z</dcterms:created>
  <dcterms:modified xsi:type="dcterms:W3CDTF">2021-10-30T22:48:00Z</dcterms:modified>
</cp:coreProperties>
</file>