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XSpec="center" w:tblpY="-7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7"/>
        <w:gridCol w:w="1374"/>
        <w:gridCol w:w="4024"/>
      </w:tblGrid>
      <w:tr w:rsidR="00203AE8" w14:paraId="7FF7C983" w14:textId="77777777" w:rsidTr="00203AE8">
        <w:trPr>
          <w:trHeight w:val="336"/>
        </w:trPr>
        <w:tc>
          <w:tcPr>
            <w:tcW w:w="10795" w:type="dxa"/>
            <w:gridSpan w:val="3"/>
            <w:shd w:val="clear" w:color="auto" w:fill="D9D9D9"/>
            <w:vAlign w:val="center"/>
          </w:tcPr>
          <w:p w14:paraId="109AAB6A" w14:textId="7890C83E" w:rsidR="00203AE8" w:rsidRDefault="00203AE8" w:rsidP="00203AE8">
            <w:pPr>
              <w:pStyle w:val="Heading3"/>
              <w:spacing w:before="60"/>
              <w:rPr>
                <w:sz w:val="20"/>
                <w:szCs w:val="20"/>
              </w:rPr>
            </w:pPr>
            <w:r>
              <w:rPr>
                <w:sz w:val="20"/>
                <w:szCs w:val="20"/>
              </w:rPr>
              <w:t>Subject/Grade:   Grade 6 Physical Education                               Lesson Title: So, You Think You Can Bowl?                               Teacher: Mr. Jory Schwean</w:t>
            </w:r>
          </w:p>
          <w:p w14:paraId="18AEAB8C" w14:textId="77777777" w:rsidR="00203AE8" w:rsidRDefault="00203AE8" w:rsidP="00203AE8"/>
        </w:tc>
      </w:tr>
      <w:tr w:rsidR="00203AE8" w14:paraId="0C2053D0" w14:textId="77777777" w:rsidTr="00203AE8">
        <w:trPr>
          <w:trHeight w:val="336"/>
        </w:trPr>
        <w:tc>
          <w:tcPr>
            <w:tcW w:w="10795" w:type="dxa"/>
            <w:gridSpan w:val="3"/>
            <w:shd w:val="clear" w:color="auto" w:fill="D9D9D9"/>
            <w:vAlign w:val="center"/>
          </w:tcPr>
          <w:p w14:paraId="5FFA9482" w14:textId="77777777" w:rsidR="00203AE8" w:rsidRDefault="00203AE8" w:rsidP="00203AE8">
            <w:pPr>
              <w:pStyle w:val="Heading3"/>
              <w:spacing w:before="60"/>
              <w:jc w:val="center"/>
              <w:rPr>
                <w:sz w:val="20"/>
                <w:szCs w:val="20"/>
              </w:rPr>
            </w:pPr>
            <w:r>
              <w:rPr>
                <w:sz w:val="20"/>
                <w:szCs w:val="20"/>
              </w:rPr>
              <w:t>Stage 1: Identify Desired Results</w:t>
            </w:r>
          </w:p>
          <w:p w14:paraId="2B202B0D" w14:textId="77777777" w:rsidR="00203AE8" w:rsidRDefault="00203AE8" w:rsidP="00203AE8"/>
        </w:tc>
      </w:tr>
      <w:tr w:rsidR="00203AE8" w14:paraId="4DF13198" w14:textId="77777777" w:rsidTr="00203AE8">
        <w:trPr>
          <w:trHeight w:val="1112"/>
        </w:trPr>
        <w:tc>
          <w:tcPr>
            <w:tcW w:w="10795" w:type="dxa"/>
            <w:gridSpan w:val="3"/>
            <w:shd w:val="clear" w:color="auto" w:fill="auto"/>
          </w:tcPr>
          <w:p w14:paraId="2E1D8EEB" w14:textId="093F9705"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
                <w:sz w:val="20"/>
                <w:szCs w:val="20"/>
                <w:lang w:eastAsia="en-US"/>
              </w:rPr>
              <w:t xml:space="preserve">Established Goals: </w:t>
            </w:r>
            <w:r w:rsidRPr="00203AE8">
              <w:rPr>
                <w:rFonts w:ascii="Arial" w:hAnsi="Arial" w:cs="Arial"/>
                <w:bCs/>
                <w:sz w:val="20"/>
                <w:szCs w:val="20"/>
                <w:lang w:eastAsia="en-US"/>
              </w:rPr>
              <w:t>(Learning Outcomes)</w:t>
            </w:r>
          </w:p>
          <w:p w14:paraId="313EAB2E" w14:textId="0C15745B" w:rsidR="00203AE8" w:rsidRPr="00203AE8" w:rsidRDefault="001D118E" w:rsidP="00203AE8">
            <w:pPr>
              <w:widowControl w:val="0"/>
              <w:autoSpaceDE w:val="0"/>
              <w:autoSpaceDN w:val="0"/>
              <w:adjustRightInd w:val="0"/>
              <w:spacing w:after="240"/>
              <w:rPr>
                <w:rFonts w:ascii="Arial" w:hAnsi="Arial" w:cs="Arial"/>
                <w:bCs/>
                <w:sz w:val="20"/>
                <w:szCs w:val="20"/>
                <w:lang w:eastAsia="en-US"/>
              </w:rPr>
            </w:pPr>
            <w:hyperlink r:id="rId7" w:history="1">
              <w:r w:rsidR="00203AE8" w:rsidRPr="00203AE8">
                <w:rPr>
                  <w:rFonts w:ascii="Arial" w:hAnsi="Arial" w:cs="Arial"/>
                  <w:bCs/>
                  <w:color w:val="0000FF"/>
                  <w:sz w:val="20"/>
                  <w:szCs w:val="20"/>
                  <w:u w:val="single"/>
                  <w:lang w:eastAsia="en-US"/>
                </w:rPr>
                <w:t>PE 6.8</w:t>
              </w:r>
            </w:hyperlink>
            <w:r w:rsidR="00203AE8" w:rsidRPr="00203AE8">
              <w:rPr>
                <w:rFonts w:ascii="Arial" w:hAnsi="Arial" w:cs="Arial"/>
                <w:bCs/>
                <w:sz w:val="20"/>
                <w:szCs w:val="20"/>
                <w:lang w:eastAsia="en-US"/>
              </w:rPr>
              <w:t xml:space="preserve"> Movement Concepts: Analyze and apply, with guidance, movement concepts to support skill development while participating in: • target games (e.g., effort qualities in backswing and wrist action on “out-turn” in curling) • invasion/territorial games (e.g., offensive pace to an “open space”).</w:t>
            </w:r>
          </w:p>
          <w:p w14:paraId="4C39D469" w14:textId="77777777"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Cs/>
                <w:sz w:val="20"/>
                <w:szCs w:val="20"/>
                <w:lang w:eastAsia="en-US"/>
              </w:rPr>
              <w:t>a). Communicate, with clarity, using performance words to demonstrate understanding of how to perform a variety of movements associated with target games and invasion/ territorial games.</w:t>
            </w:r>
          </w:p>
          <w:p w14:paraId="61968BAC" w14:textId="77777777"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Cs/>
                <w:sz w:val="20"/>
                <w:szCs w:val="20"/>
                <w:lang w:eastAsia="en-US"/>
              </w:rPr>
              <w:t>b.) Communicate, with clarity, the terminology associated with skills and rules for selected team movement activities (e.g., in-turn and out-turn in curling, traveling/double dribble in basketball).</w:t>
            </w:r>
          </w:p>
          <w:p w14:paraId="677922EB" w14:textId="77777777"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Cs/>
                <w:sz w:val="20"/>
                <w:szCs w:val="20"/>
                <w:lang w:eastAsia="en-US"/>
              </w:rPr>
              <w:t>c.) Apply concepts of aim and line of vision to the preparatory stage of skills used in target games (e.g., focus on the lane dots or the pins in bowling; focus on the skip’s broom or the intended ending position in curling).</w:t>
            </w:r>
          </w:p>
          <w:p w14:paraId="2D3D7E9E" w14:textId="77777777"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Cs/>
                <w:sz w:val="20"/>
                <w:szCs w:val="20"/>
                <w:lang w:eastAsia="en-US"/>
              </w:rPr>
              <w:t>e.) Express insights into how to make adjustments to performance related to the movement concepts associated with target games (e.g., clockwise spin versus counter clockwise spin for a right-handed delivery in bowling) and invasion/territorial games (e.g., high speed dribble versus low control dribble in basketball).</w:t>
            </w:r>
          </w:p>
          <w:p w14:paraId="2B2F46CC" w14:textId="77777777" w:rsidR="00203AE8" w:rsidRPr="00203AE8" w:rsidRDefault="00203AE8" w:rsidP="00203AE8">
            <w:pPr>
              <w:widowControl w:val="0"/>
              <w:autoSpaceDE w:val="0"/>
              <w:autoSpaceDN w:val="0"/>
              <w:adjustRightInd w:val="0"/>
              <w:spacing w:after="240"/>
              <w:rPr>
                <w:rFonts w:ascii="Arial" w:hAnsi="Arial" w:cs="Arial"/>
                <w:bCs/>
                <w:sz w:val="20"/>
                <w:szCs w:val="20"/>
                <w:lang w:eastAsia="en-US"/>
              </w:rPr>
            </w:pPr>
            <w:r w:rsidRPr="00203AE8">
              <w:rPr>
                <w:rFonts w:ascii="Arial" w:hAnsi="Arial" w:cs="Arial"/>
                <w:bCs/>
                <w:sz w:val="20"/>
                <w:szCs w:val="20"/>
                <w:lang w:eastAsia="en-US"/>
              </w:rPr>
              <w:t>h.) Demonstrate progression in skills development of self-selected and teacher-selected skills required in target games and invasion/territorial games by using a pre-assessment, plan for growth, principle of practice, and post-assessment method.</w:t>
            </w:r>
          </w:p>
          <w:p w14:paraId="4F3C0DFB" w14:textId="24DD1648" w:rsidR="00203AE8" w:rsidRDefault="00203AE8" w:rsidP="00203AE8">
            <w:pPr>
              <w:widowControl w:val="0"/>
              <w:spacing w:after="240"/>
              <w:rPr>
                <w:rFonts w:ascii="Arial" w:eastAsia="Arial" w:hAnsi="Arial" w:cs="Arial"/>
                <w:b/>
                <w:sz w:val="20"/>
                <w:szCs w:val="20"/>
              </w:rPr>
            </w:pPr>
          </w:p>
        </w:tc>
      </w:tr>
      <w:tr w:rsidR="00203AE8" w14:paraId="6B809858" w14:textId="77777777" w:rsidTr="00203AE8">
        <w:trPr>
          <w:trHeight w:val="2037"/>
        </w:trPr>
        <w:tc>
          <w:tcPr>
            <w:tcW w:w="6771" w:type="dxa"/>
            <w:gridSpan w:val="2"/>
            <w:tcBorders>
              <w:bottom w:val="single" w:sz="4" w:space="0" w:color="000000"/>
            </w:tcBorders>
            <w:shd w:val="clear" w:color="auto" w:fill="auto"/>
          </w:tcPr>
          <w:p w14:paraId="39088523" w14:textId="77777777" w:rsidR="00203AE8" w:rsidRDefault="00203AE8" w:rsidP="00203AE8">
            <w:pPr>
              <w:rPr>
                <w:rFonts w:ascii="Arial" w:eastAsia="Arial" w:hAnsi="Arial" w:cs="Arial"/>
                <w:b/>
                <w:sz w:val="20"/>
                <w:szCs w:val="20"/>
              </w:rPr>
            </w:pPr>
            <w:r>
              <w:rPr>
                <w:rFonts w:ascii="Arial" w:eastAsia="Arial" w:hAnsi="Arial" w:cs="Arial"/>
                <w:b/>
                <w:sz w:val="20"/>
                <w:szCs w:val="20"/>
              </w:rPr>
              <w:t xml:space="preserve">Understandings: </w:t>
            </w:r>
            <w:r>
              <w:rPr>
                <w:rFonts w:ascii="Arial" w:eastAsia="Arial" w:hAnsi="Arial" w:cs="Arial"/>
                <w:sz w:val="16"/>
                <w:szCs w:val="16"/>
              </w:rPr>
              <w:t>(can also be written as ‘I Can’ statements)</w:t>
            </w:r>
            <w:r>
              <w:rPr>
                <w:noProof/>
              </w:rPr>
              <mc:AlternateContent>
                <mc:Choice Requires="wps">
                  <w:drawing>
                    <wp:anchor distT="0" distB="0" distL="114300" distR="114300" simplePos="0" relativeHeight="251659264" behindDoc="0" locked="0" layoutInCell="1" hidden="0" allowOverlap="1" wp14:anchorId="35EAE05F" wp14:editId="0EAE6F3C">
                      <wp:simplePos x="0" y="0"/>
                      <wp:positionH relativeFrom="column">
                        <wp:posOffset>3835400</wp:posOffset>
                      </wp:positionH>
                      <wp:positionV relativeFrom="paragraph">
                        <wp:posOffset>0</wp:posOffset>
                      </wp:positionV>
                      <wp:extent cx="329565" cy="245745"/>
                      <wp:effectExtent l="0" t="0" r="0" b="0"/>
                      <wp:wrapNone/>
                      <wp:docPr id="2" name="Rectangle 2"/>
                      <wp:cNvGraphicFramePr/>
                      <a:graphic xmlns:a="http://schemas.openxmlformats.org/drawingml/2006/main">
                        <a:graphicData uri="http://schemas.microsoft.com/office/word/2010/wordprocessingShape">
                          <wps:wsp>
                            <wps:cNvSpPr/>
                            <wps:spPr>
                              <a:xfrm>
                                <a:off x="5185980" y="3661890"/>
                                <a:ext cx="320040" cy="236220"/>
                              </a:xfrm>
                              <a:prstGeom prst="rect">
                                <a:avLst/>
                              </a:prstGeom>
                              <a:noFill/>
                              <a:ln>
                                <a:noFill/>
                              </a:ln>
                            </wps:spPr>
                            <wps:txbx>
                              <w:txbxContent>
                                <w:p w14:paraId="5C89DAB5" w14:textId="77777777" w:rsidR="00203AE8" w:rsidRDefault="00203AE8" w:rsidP="00203AE8">
                                  <w:pPr>
                                    <w:jc w:val="center"/>
                                    <w:textDirection w:val="btLr"/>
                                  </w:pPr>
                                  <w:r>
                                    <w:rPr>
                                      <w:rFonts w:ascii="Arial" w:eastAsia="Arial" w:hAnsi="Arial" w:cs="Arial"/>
                                      <w:i/>
                                      <w:color w:val="C00000"/>
                                      <w:sz w:val="18"/>
                                    </w:rPr>
                                    <w:t>U</w:t>
                                  </w:r>
                                </w:p>
                              </w:txbxContent>
                            </wps:txbx>
                            <wps:bodyPr spcFirstLastPara="1" wrap="square" lIns="91425" tIns="45700" rIns="91425" bIns="45700" anchor="t" anchorCtr="0">
                              <a:noAutofit/>
                            </wps:bodyPr>
                          </wps:wsp>
                        </a:graphicData>
                      </a:graphic>
                    </wp:anchor>
                  </w:drawing>
                </mc:Choice>
                <mc:Fallback>
                  <w:pict>
                    <v:rect w14:anchorId="35EAE05F" id="Rectangle 2" o:spid="_x0000_s1026" style="position:absolute;margin-left:302pt;margin-top:0;width:25.9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" filled="f" stroked="f">
                      <v:textbox inset="2.53958mm,1.2694mm,2.53958mm,1.2694mm">
                        <w:txbxContent>
                          <w:p w14:paraId="5C89DAB5" w14:textId="77777777" w:rsidR="00203AE8" w:rsidRDefault="00203AE8" w:rsidP="00203AE8">
                            <w:pPr>
                              <w:jc w:val="center"/>
                              <w:textDirection w:val="btLr"/>
                            </w:pPr>
                            <w:r>
                              <w:rPr>
                                <w:rFonts w:ascii="Arial" w:eastAsia="Arial" w:hAnsi="Arial" w:cs="Arial"/>
                                <w:i/>
                                <w:color w:val="C00000"/>
                                <w:sz w:val="18"/>
                              </w:rPr>
                              <w:t>U</w:t>
                            </w:r>
                          </w:p>
                        </w:txbxContent>
                      </v:textbox>
                    </v:rect>
                  </w:pict>
                </mc:Fallback>
              </mc:AlternateContent>
            </w:r>
          </w:p>
          <w:p w14:paraId="4D331C62" w14:textId="77777777" w:rsidR="00203AE8" w:rsidRDefault="00203AE8" w:rsidP="00203AE8">
            <w:pPr>
              <w:rPr>
                <w:rFonts w:ascii="Arial" w:eastAsia="Arial" w:hAnsi="Arial" w:cs="Arial"/>
                <w:i/>
                <w:sz w:val="20"/>
                <w:szCs w:val="20"/>
              </w:rPr>
            </w:pPr>
            <w:r>
              <w:rPr>
                <w:rFonts w:ascii="Arial" w:eastAsia="Arial" w:hAnsi="Arial" w:cs="Arial"/>
                <w:i/>
                <w:sz w:val="20"/>
                <w:szCs w:val="20"/>
              </w:rPr>
              <w:t>Students will understand that….</w:t>
            </w:r>
          </w:p>
          <w:p w14:paraId="46AC0873" w14:textId="77777777" w:rsidR="00203AE8" w:rsidRDefault="00203AE8" w:rsidP="00203AE8">
            <w:pPr>
              <w:rPr>
                <w:rFonts w:ascii="Arial" w:eastAsia="Arial" w:hAnsi="Arial" w:cs="Arial"/>
                <w:iCs/>
                <w:sz w:val="20"/>
                <w:szCs w:val="20"/>
              </w:rPr>
            </w:pPr>
          </w:p>
          <w:p w14:paraId="037D2B8B" w14:textId="2C693E54" w:rsidR="00203AE8" w:rsidRDefault="00203AE8" w:rsidP="00203AE8">
            <w:pPr>
              <w:pStyle w:val="ListParagraph"/>
              <w:numPr>
                <w:ilvl w:val="0"/>
                <w:numId w:val="1"/>
              </w:numPr>
              <w:rPr>
                <w:rFonts w:ascii="Arial" w:eastAsia="Arial" w:hAnsi="Arial" w:cs="Arial"/>
                <w:iCs/>
                <w:sz w:val="20"/>
                <w:szCs w:val="20"/>
              </w:rPr>
            </w:pPr>
            <w:r>
              <w:rPr>
                <w:rFonts w:ascii="Arial" w:eastAsia="Arial" w:hAnsi="Arial" w:cs="Arial"/>
                <w:iCs/>
                <w:sz w:val="20"/>
                <w:szCs w:val="20"/>
              </w:rPr>
              <w:t>The characteristics that make up a “good” bowling throw.</w:t>
            </w:r>
          </w:p>
          <w:p w14:paraId="5C88DC47" w14:textId="77777777" w:rsidR="002C5E6B" w:rsidRDefault="002C5E6B" w:rsidP="002C5E6B">
            <w:pPr>
              <w:pStyle w:val="ListParagraph"/>
              <w:rPr>
                <w:rFonts w:ascii="Arial" w:eastAsia="Arial" w:hAnsi="Arial" w:cs="Arial"/>
                <w:iCs/>
                <w:sz w:val="20"/>
                <w:szCs w:val="20"/>
              </w:rPr>
            </w:pPr>
          </w:p>
          <w:p w14:paraId="53A96808" w14:textId="09777FBD" w:rsidR="00203AE8" w:rsidRDefault="00203AE8" w:rsidP="00203AE8">
            <w:pPr>
              <w:pStyle w:val="ListParagraph"/>
              <w:numPr>
                <w:ilvl w:val="0"/>
                <w:numId w:val="1"/>
              </w:numPr>
              <w:rPr>
                <w:rFonts w:ascii="Arial" w:eastAsia="Arial" w:hAnsi="Arial" w:cs="Arial"/>
                <w:iCs/>
                <w:sz w:val="20"/>
                <w:szCs w:val="20"/>
              </w:rPr>
            </w:pPr>
            <w:r>
              <w:rPr>
                <w:rFonts w:ascii="Arial" w:eastAsia="Arial" w:hAnsi="Arial" w:cs="Arial"/>
                <w:iCs/>
                <w:sz w:val="20"/>
                <w:szCs w:val="20"/>
              </w:rPr>
              <w:t>I will have the ability to alter a situation to be effective in the game of bowling.</w:t>
            </w:r>
          </w:p>
          <w:p w14:paraId="7A951CD0" w14:textId="77777777" w:rsidR="002C5E6B" w:rsidRPr="002C5E6B" w:rsidRDefault="002C5E6B" w:rsidP="002C5E6B">
            <w:pPr>
              <w:pStyle w:val="ListParagraph"/>
              <w:rPr>
                <w:rFonts w:ascii="Arial" w:eastAsia="Arial" w:hAnsi="Arial" w:cs="Arial"/>
                <w:iCs/>
                <w:sz w:val="20"/>
                <w:szCs w:val="20"/>
              </w:rPr>
            </w:pPr>
          </w:p>
          <w:p w14:paraId="486C375F" w14:textId="77777777" w:rsidR="002C5E6B" w:rsidRDefault="002C5E6B" w:rsidP="002C5E6B">
            <w:pPr>
              <w:pStyle w:val="ListParagraph"/>
              <w:rPr>
                <w:rFonts w:ascii="Arial" w:eastAsia="Arial" w:hAnsi="Arial" w:cs="Arial"/>
                <w:iCs/>
                <w:sz w:val="20"/>
                <w:szCs w:val="20"/>
              </w:rPr>
            </w:pPr>
          </w:p>
          <w:p w14:paraId="16E85F4B" w14:textId="4CE0ECE9" w:rsidR="00203AE8" w:rsidRPr="00203AE8" w:rsidRDefault="00203AE8" w:rsidP="00203AE8">
            <w:pPr>
              <w:pStyle w:val="ListParagraph"/>
              <w:numPr>
                <w:ilvl w:val="0"/>
                <w:numId w:val="1"/>
              </w:numPr>
              <w:rPr>
                <w:rFonts w:ascii="Arial" w:eastAsia="Arial" w:hAnsi="Arial" w:cs="Arial"/>
                <w:iCs/>
                <w:sz w:val="20"/>
                <w:szCs w:val="20"/>
              </w:rPr>
            </w:pPr>
            <w:r>
              <w:rPr>
                <w:rFonts w:ascii="Arial" w:eastAsia="Arial" w:hAnsi="Arial" w:cs="Arial"/>
                <w:iCs/>
                <w:sz w:val="20"/>
                <w:szCs w:val="20"/>
              </w:rPr>
              <w:t>I can use all my instincts in order to gauge a situation. Whether it be in my favor or not.</w:t>
            </w:r>
          </w:p>
        </w:tc>
        <w:tc>
          <w:tcPr>
            <w:tcW w:w="4024" w:type="dxa"/>
            <w:tcBorders>
              <w:bottom w:val="single" w:sz="4" w:space="0" w:color="000000"/>
            </w:tcBorders>
            <w:shd w:val="clear" w:color="auto" w:fill="auto"/>
          </w:tcPr>
          <w:p w14:paraId="14694410" w14:textId="77777777" w:rsidR="00203AE8" w:rsidRDefault="00203AE8" w:rsidP="00203AE8">
            <w:pPr>
              <w:rPr>
                <w:rFonts w:ascii="Arial" w:eastAsia="Arial" w:hAnsi="Arial" w:cs="Arial"/>
                <w:b/>
                <w:sz w:val="20"/>
                <w:szCs w:val="20"/>
              </w:rPr>
            </w:pPr>
            <w:r>
              <w:rPr>
                <w:rFonts w:ascii="Arial" w:eastAsia="Arial" w:hAnsi="Arial" w:cs="Arial"/>
                <w:b/>
                <w:sz w:val="20"/>
                <w:szCs w:val="20"/>
              </w:rPr>
              <w:t>Essential Questions:</w:t>
            </w:r>
          </w:p>
          <w:p w14:paraId="284F541B" w14:textId="77777777" w:rsidR="00203AE8" w:rsidRDefault="00203AE8" w:rsidP="00203AE8">
            <w:pPr>
              <w:rPr>
                <w:rFonts w:ascii="Arial" w:eastAsia="Arial" w:hAnsi="Arial" w:cs="Arial"/>
                <w:b/>
                <w:sz w:val="20"/>
                <w:szCs w:val="20"/>
              </w:rPr>
            </w:pPr>
          </w:p>
          <w:p w14:paraId="4999D964" w14:textId="4E9929B0" w:rsidR="00203AE8" w:rsidRDefault="00203AE8" w:rsidP="00203AE8">
            <w:pPr>
              <w:numPr>
                <w:ilvl w:val="0"/>
                <w:numId w:val="2"/>
              </w:numPr>
              <w:contextualSpacing/>
              <w:rPr>
                <w:rFonts w:ascii="Arial" w:hAnsi="Arial" w:cs="Arial"/>
                <w:bCs/>
                <w:sz w:val="20"/>
                <w:szCs w:val="20"/>
                <w:lang w:eastAsia="en-US"/>
              </w:rPr>
            </w:pPr>
            <w:r w:rsidRPr="00203AE8">
              <w:rPr>
                <w:rFonts w:ascii="Arial" w:hAnsi="Arial" w:cs="Arial"/>
                <w:bCs/>
                <w:sz w:val="20"/>
                <w:szCs w:val="20"/>
                <w:lang w:eastAsia="en-US"/>
              </w:rPr>
              <w:t>How do I effectively throw a bowling ball to achieve my desired result?</w:t>
            </w:r>
          </w:p>
          <w:p w14:paraId="64E12585" w14:textId="77777777" w:rsidR="002C5E6B" w:rsidRPr="00203AE8" w:rsidRDefault="002C5E6B" w:rsidP="002C5E6B">
            <w:pPr>
              <w:ind w:left="785"/>
              <w:contextualSpacing/>
              <w:rPr>
                <w:rFonts w:ascii="Arial" w:hAnsi="Arial" w:cs="Arial"/>
                <w:bCs/>
                <w:sz w:val="20"/>
                <w:szCs w:val="20"/>
                <w:lang w:eastAsia="en-US"/>
              </w:rPr>
            </w:pPr>
          </w:p>
          <w:p w14:paraId="2E35A998" w14:textId="49E44078" w:rsidR="00203AE8" w:rsidRDefault="00203AE8" w:rsidP="00203AE8">
            <w:pPr>
              <w:numPr>
                <w:ilvl w:val="0"/>
                <w:numId w:val="2"/>
              </w:numPr>
              <w:contextualSpacing/>
              <w:rPr>
                <w:rFonts w:ascii="Arial" w:hAnsi="Arial" w:cs="Arial"/>
                <w:bCs/>
                <w:sz w:val="20"/>
                <w:szCs w:val="20"/>
                <w:lang w:eastAsia="en-US"/>
              </w:rPr>
            </w:pPr>
            <w:r w:rsidRPr="00203AE8">
              <w:rPr>
                <w:rFonts w:ascii="Arial" w:hAnsi="Arial" w:cs="Arial"/>
                <w:bCs/>
                <w:sz w:val="20"/>
                <w:szCs w:val="20"/>
                <w:lang w:eastAsia="en-US"/>
              </w:rPr>
              <w:t>What factors do I have to take into consideration before I throw the ball?</w:t>
            </w:r>
          </w:p>
          <w:p w14:paraId="548A0971" w14:textId="77777777" w:rsidR="002C5E6B" w:rsidRPr="00203AE8" w:rsidRDefault="002C5E6B" w:rsidP="002C5E6B">
            <w:pPr>
              <w:ind w:left="785"/>
              <w:contextualSpacing/>
              <w:rPr>
                <w:rFonts w:ascii="Arial" w:hAnsi="Arial" w:cs="Arial"/>
                <w:bCs/>
                <w:sz w:val="20"/>
                <w:szCs w:val="20"/>
                <w:lang w:eastAsia="en-US"/>
              </w:rPr>
            </w:pPr>
          </w:p>
          <w:p w14:paraId="6B9C6FF9" w14:textId="483C2884" w:rsidR="00203AE8" w:rsidRPr="00203AE8" w:rsidRDefault="00203AE8" w:rsidP="00203AE8">
            <w:pPr>
              <w:pStyle w:val="ListParagraph"/>
              <w:numPr>
                <w:ilvl w:val="0"/>
                <w:numId w:val="2"/>
              </w:numPr>
              <w:rPr>
                <w:rFonts w:ascii="Arial" w:eastAsia="Arial" w:hAnsi="Arial" w:cs="Arial"/>
                <w:b/>
                <w:color w:val="FF0000"/>
                <w:sz w:val="20"/>
                <w:szCs w:val="20"/>
              </w:rPr>
            </w:pPr>
            <w:r w:rsidRPr="002C5E6B">
              <w:rPr>
                <w:rFonts w:ascii="Arial" w:hAnsi="Arial" w:cs="Arial"/>
                <w:bCs/>
                <w:sz w:val="20"/>
                <w:szCs w:val="20"/>
                <w:lang w:eastAsia="en-US"/>
              </w:rPr>
              <w:t>How using the movement concepts enhances my individual performance? What can I do better next time?</w:t>
            </w:r>
          </w:p>
        </w:tc>
      </w:tr>
      <w:tr w:rsidR="00203AE8" w14:paraId="507C6DCB" w14:textId="77777777" w:rsidTr="00203AE8">
        <w:trPr>
          <w:trHeight w:val="834"/>
        </w:trPr>
        <w:tc>
          <w:tcPr>
            <w:tcW w:w="5397" w:type="dxa"/>
            <w:tcBorders>
              <w:top w:val="single" w:sz="4" w:space="0" w:color="000000"/>
            </w:tcBorders>
            <w:shd w:val="clear" w:color="auto" w:fill="FFFFFF"/>
          </w:tcPr>
          <w:p w14:paraId="3F614F98" w14:textId="77777777" w:rsidR="00203AE8" w:rsidRDefault="00203AE8" w:rsidP="00203AE8">
            <w:pPr>
              <w:rPr>
                <w:rFonts w:ascii="Arial" w:eastAsia="Arial" w:hAnsi="Arial" w:cs="Arial"/>
                <w:i/>
                <w:sz w:val="20"/>
                <w:szCs w:val="20"/>
              </w:rPr>
            </w:pPr>
            <w:r>
              <w:rPr>
                <w:rFonts w:ascii="Arial" w:eastAsia="Arial" w:hAnsi="Arial" w:cs="Arial"/>
                <w:i/>
                <w:sz w:val="20"/>
                <w:szCs w:val="20"/>
              </w:rPr>
              <w:t xml:space="preserve">Students will know…. </w:t>
            </w:r>
            <w:r>
              <w:rPr>
                <w:noProof/>
              </w:rPr>
              <mc:AlternateContent>
                <mc:Choice Requires="wps">
                  <w:drawing>
                    <wp:anchor distT="0" distB="0" distL="114300" distR="114300" simplePos="0" relativeHeight="251660288" behindDoc="0" locked="0" layoutInCell="1" hidden="0" allowOverlap="1" wp14:anchorId="54EE18A7" wp14:editId="4D349FED">
                      <wp:simplePos x="0" y="0"/>
                      <wp:positionH relativeFrom="column">
                        <wp:posOffset>3048000</wp:posOffset>
                      </wp:positionH>
                      <wp:positionV relativeFrom="paragraph">
                        <wp:posOffset>0</wp:posOffset>
                      </wp:positionV>
                      <wp:extent cx="283845" cy="222885"/>
                      <wp:effectExtent l="0" t="0" r="0" b="0"/>
                      <wp:wrapNone/>
                      <wp:docPr id="1" name="Rectangle 1"/>
                      <wp:cNvGraphicFramePr/>
                      <a:graphic xmlns:a="http://schemas.openxmlformats.org/drawingml/2006/main">
                        <a:graphicData uri="http://schemas.microsoft.com/office/word/2010/wordprocessingShape">
                          <wps:wsp>
                            <wps:cNvSpPr/>
                            <wps:spPr>
                              <a:xfrm>
                                <a:off x="5208840" y="3673320"/>
                                <a:ext cx="274320" cy="213360"/>
                              </a:xfrm>
                              <a:prstGeom prst="rect">
                                <a:avLst/>
                              </a:prstGeom>
                              <a:noFill/>
                              <a:ln>
                                <a:noFill/>
                              </a:ln>
                            </wps:spPr>
                            <wps:txbx>
                              <w:txbxContent>
                                <w:p w14:paraId="2F9833B0" w14:textId="77777777" w:rsidR="00203AE8" w:rsidRDefault="00203AE8" w:rsidP="00203AE8">
                                  <w:pPr>
                                    <w:jc w:val="center"/>
                                    <w:textDirection w:val="btLr"/>
                                  </w:pPr>
                                  <w:r>
                                    <w:rPr>
                                      <w:rFonts w:ascii="Arial" w:eastAsia="Arial" w:hAnsi="Arial" w:cs="Arial"/>
                                      <w:i/>
                                      <w:color w:val="C00000"/>
                                      <w:sz w:val="18"/>
                                    </w:rPr>
                                    <w:t>K</w:t>
                                  </w:r>
                                </w:p>
                              </w:txbxContent>
                            </wps:txbx>
                            <wps:bodyPr spcFirstLastPara="1" wrap="square" lIns="91425" tIns="45700" rIns="91425" bIns="45700" anchor="t" anchorCtr="0">
                              <a:noAutofit/>
                            </wps:bodyPr>
                          </wps:wsp>
                        </a:graphicData>
                      </a:graphic>
                    </wp:anchor>
                  </w:drawing>
                </mc:Choice>
                <mc:Fallback>
                  <w:pict>
                    <v:rect w14:anchorId="54EE18A7" id="Rectangle 1" o:spid="_x0000_s1027" style="position:absolute;margin-left:240pt;margin-top:0;width:22.35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" filled="f" stroked="f">
                      <v:textbox inset="2.53958mm,1.2694mm,2.53958mm,1.2694mm">
                        <w:txbxContent>
                          <w:p w14:paraId="2F9833B0" w14:textId="77777777" w:rsidR="00203AE8" w:rsidRDefault="00203AE8" w:rsidP="00203AE8">
                            <w:pPr>
                              <w:jc w:val="center"/>
                              <w:textDirection w:val="btLr"/>
                            </w:pPr>
                            <w:r>
                              <w:rPr>
                                <w:rFonts w:ascii="Arial" w:eastAsia="Arial" w:hAnsi="Arial" w:cs="Arial"/>
                                <w:i/>
                                <w:color w:val="C00000"/>
                                <w:sz w:val="18"/>
                              </w:rPr>
                              <w:t>K</w:t>
                            </w:r>
                          </w:p>
                        </w:txbxContent>
                      </v:textbox>
                    </v:rect>
                  </w:pict>
                </mc:Fallback>
              </mc:AlternateContent>
            </w:r>
          </w:p>
          <w:p w14:paraId="2449FBEF" w14:textId="77777777" w:rsidR="00203AE8" w:rsidRDefault="00203AE8" w:rsidP="00203AE8">
            <w:pPr>
              <w:rPr>
                <w:rFonts w:ascii="Arial" w:eastAsia="Arial" w:hAnsi="Arial" w:cs="Arial"/>
                <w:iCs/>
                <w:sz w:val="20"/>
                <w:szCs w:val="20"/>
              </w:rPr>
            </w:pPr>
          </w:p>
          <w:p w14:paraId="1A640F14" w14:textId="7A6366FA" w:rsidR="002C5E6B" w:rsidRDefault="002C5E6B" w:rsidP="002C5E6B">
            <w:pPr>
              <w:pStyle w:val="ListParagraph"/>
              <w:numPr>
                <w:ilvl w:val="0"/>
                <w:numId w:val="1"/>
              </w:numPr>
              <w:rPr>
                <w:rFonts w:ascii="Arial" w:eastAsia="Arial" w:hAnsi="Arial" w:cs="Arial"/>
                <w:iCs/>
                <w:sz w:val="20"/>
                <w:szCs w:val="20"/>
              </w:rPr>
            </w:pPr>
            <w:r>
              <w:rPr>
                <w:rFonts w:ascii="Arial" w:eastAsia="Arial" w:hAnsi="Arial" w:cs="Arial"/>
                <w:iCs/>
                <w:sz w:val="20"/>
                <w:szCs w:val="20"/>
              </w:rPr>
              <w:t>There are certain ways to throw a bowling ball in order to change its course of direction.</w:t>
            </w:r>
          </w:p>
          <w:p w14:paraId="52728A1E" w14:textId="77777777" w:rsidR="002C5E6B" w:rsidRDefault="002C5E6B" w:rsidP="002C5E6B">
            <w:pPr>
              <w:pStyle w:val="ListParagraph"/>
              <w:rPr>
                <w:rFonts w:ascii="Arial" w:eastAsia="Arial" w:hAnsi="Arial" w:cs="Arial"/>
                <w:iCs/>
                <w:sz w:val="20"/>
                <w:szCs w:val="20"/>
              </w:rPr>
            </w:pPr>
          </w:p>
          <w:p w14:paraId="2C8791B9" w14:textId="0F298023" w:rsidR="002C5E6B" w:rsidRDefault="002C5E6B" w:rsidP="002C5E6B">
            <w:pPr>
              <w:pStyle w:val="ListParagraph"/>
              <w:numPr>
                <w:ilvl w:val="0"/>
                <w:numId w:val="1"/>
              </w:numPr>
              <w:rPr>
                <w:rFonts w:ascii="Arial" w:eastAsia="Arial" w:hAnsi="Arial" w:cs="Arial"/>
                <w:iCs/>
                <w:sz w:val="20"/>
                <w:szCs w:val="20"/>
              </w:rPr>
            </w:pPr>
            <w:r>
              <w:rPr>
                <w:rFonts w:ascii="Arial" w:eastAsia="Arial" w:hAnsi="Arial" w:cs="Arial"/>
                <w:iCs/>
                <w:sz w:val="20"/>
                <w:szCs w:val="20"/>
              </w:rPr>
              <w:t>That there are indeed many different factors they need to take into consideration before performing the correct throw (How many points they need, which pins are remaining, how the ball needs to roll, etc.)</w:t>
            </w:r>
          </w:p>
          <w:p w14:paraId="24D43C66" w14:textId="77777777" w:rsidR="002C5E6B" w:rsidRPr="002C5E6B" w:rsidRDefault="002C5E6B" w:rsidP="002C5E6B">
            <w:pPr>
              <w:pStyle w:val="ListParagraph"/>
              <w:rPr>
                <w:rFonts w:ascii="Arial" w:eastAsia="Arial" w:hAnsi="Arial" w:cs="Arial"/>
                <w:iCs/>
                <w:sz w:val="20"/>
                <w:szCs w:val="20"/>
              </w:rPr>
            </w:pPr>
          </w:p>
          <w:p w14:paraId="46256D05" w14:textId="77777777" w:rsidR="002C5E6B" w:rsidRDefault="002C5E6B" w:rsidP="002C5E6B">
            <w:pPr>
              <w:pStyle w:val="ListParagraph"/>
              <w:rPr>
                <w:rFonts w:ascii="Arial" w:eastAsia="Arial" w:hAnsi="Arial" w:cs="Arial"/>
                <w:iCs/>
                <w:sz w:val="20"/>
                <w:szCs w:val="20"/>
              </w:rPr>
            </w:pPr>
          </w:p>
          <w:p w14:paraId="76AB9567" w14:textId="0C53268E" w:rsidR="002C5E6B" w:rsidRDefault="002C5E6B" w:rsidP="002C5E6B">
            <w:pPr>
              <w:pStyle w:val="ListParagraph"/>
              <w:numPr>
                <w:ilvl w:val="0"/>
                <w:numId w:val="1"/>
              </w:numPr>
              <w:rPr>
                <w:rFonts w:ascii="Arial" w:eastAsia="Arial" w:hAnsi="Arial" w:cs="Arial"/>
                <w:iCs/>
                <w:sz w:val="20"/>
                <w:szCs w:val="20"/>
              </w:rPr>
            </w:pPr>
            <w:r>
              <w:rPr>
                <w:rFonts w:ascii="Arial" w:eastAsia="Arial" w:hAnsi="Arial" w:cs="Arial"/>
                <w:iCs/>
                <w:sz w:val="20"/>
                <w:szCs w:val="20"/>
              </w:rPr>
              <w:t>How terminology differs from each different throw and why that is the case.</w:t>
            </w:r>
          </w:p>
          <w:p w14:paraId="13375C27" w14:textId="6072423D" w:rsidR="002C5E6B" w:rsidRPr="002C5E6B" w:rsidRDefault="002C5E6B" w:rsidP="002C5E6B">
            <w:pPr>
              <w:rPr>
                <w:rFonts w:ascii="Arial" w:eastAsia="Arial" w:hAnsi="Arial" w:cs="Arial"/>
                <w:iCs/>
                <w:sz w:val="20"/>
                <w:szCs w:val="20"/>
              </w:rPr>
            </w:pPr>
          </w:p>
        </w:tc>
        <w:tc>
          <w:tcPr>
            <w:tcW w:w="5398" w:type="dxa"/>
            <w:gridSpan w:val="2"/>
            <w:tcBorders>
              <w:top w:val="single" w:sz="4" w:space="0" w:color="000000"/>
            </w:tcBorders>
            <w:shd w:val="clear" w:color="auto" w:fill="FFFFFF"/>
          </w:tcPr>
          <w:p w14:paraId="4DD70727" w14:textId="77777777" w:rsidR="00203AE8" w:rsidRDefault="00203AE8" w:rsidP="00203AE8">
            <w:pPr>
              <w:rPr>
                <w:rFonts w:ascii="Arial" w:eastAsia="Arial" w:hAnsi="Arial" w:cs="Arial"/>
                <w:sz w:val="20"/>
                <w:szCs w:val="20"/>
              </w:rPr>
            </w:pPr>
            <w:r>
              <w:rPr>
                <w:rFonts w:ascii="Arial" w:eastAsia="Arial" w:hAnsi="Arial" w:cs="Arial"/>
                <w:i/>
                <w:sz w:val="20"/>
                <w:szCs w:val="20"/>
              </w:rPr>
              <w:lastRenderedPageBreak/>
              <w:t>Students will be able to….</w:t>
            </w:r>
            <w:r>
              <w:rPr>
                <w:noProof/>
              </w:rPr>
              <mc:AlternateContent>
                <mc:Choice Requires="wps">
                  <w:drawing>
                    <wp:anchor distT="0" distB="0" distL="114300" distR="114300" simplePos="0" relativeHeight="251661312" behindDoc="0" locked="0" layoutInCell="1" hidden="0" allowOverlap="1" wp14:anchorId="76E81818" wp14:editId="40F1381F">
                      <wp:simplePos x="0" y="0"/>
                      <wp:positionH relativeFrom="column">
                        <wp:posOffset>3035300</wp:posOffset>
                      </wp:positionH>
                      <wp:positionV relativeFrom="paragraph">
                        <wp:posOffset>0</wp:posOffset>
                      </wp:positionV>
                      <wp:extent cx="260985" cy="222885"/>
                      <wp:effectExtent l="0" t="0" r="0" b="0"/>
                      <wp:wrapNone/>
                      <wp:docPr id="3" name="Rectangle 3"/>
                      <wp:cNvGraphicFramePr/>
                      <a:graphic xmlns:a="http://schemas.openxmlformats.org/drawingml/2006/main">
                        <a:graphicData uri="http://schemas.microsoft.com/office/word/2010/wordprocessingShape">
                          <wps:wsp>
                            <wps:cNvSpPr/>
                            <wps:spPr>
                              <a:xfrm>
                                <a:off x="5220270" y="3673320"/>
                                <a:ext cx="251460" cy="213360"/>
                              </a:xfrm>
                              <a:prstGeom prst="rect">
                                <a:avLst/>
                              </a:prstGeom>
                              <a:noFill/>
                              <a:ln>
                                <a:noFill/>
                              </a:ln>
                            </wps:spPr>
                            <wps:txbx>
                              <w:txbxContent>
                                <w:p w14:paraId="7D03A9EC" w14:textId="77777777" w:rsidR="00203AE8" w:rsidRDefault="00203AE8" w:rsidP="00203AE8">
                                  <w:pPr>
                                    <w:textDirection w:val="btLr"/>
                                  </w:pPr>
                                  <w:r>
                                    <w:rPr>
                                      <w:rFonts w:ascii="Arial" w:eastAsia="Arial" w:hAnsi="Arial" w:cs="Arial"/>
                                      <w:i/>
                                      <w:color w:val="C00000"/>
                                      <w:sz w:val="18"/>
                                    </w:rPr>
                                    <w:t>D</w:t>
                                  </w:r>
                                </w:p>
                              </w:txbxContent>
                            </wps:txbx>
                            <wps:bodyPr spcFirstLastPara="1" wrap="square" lIns="91425" tIns="45700" rIns="91425" bIns="45700" anchor="t" anchorCtr="0">
                              <a:noAutofit/>
                            </wps:bodyPr>
                          </wps:wsp>
                        </a:graphicData>
                      </a:graphic>
                    </wp:anchor>
                  </w:drawing>
                </mc:Choice>
                <mc:Fallback>
                  <w:pict>
                    <v:rect w14:anchorId="76E81818" id="Rectangle 3" o:spid="_x0000_s1028" style="position:absolute;margin-left:239pt;margin-top:0;width:20.5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" filled="f" stroked="f">
                      <v:textbox inset="2.53958mm,1.2694mm,2.53958mm,1.2694mm">
                        <w:txbxContent>
                          <w:p w14:paraId="7D03A9EC" w14:textId="77777777" w:rsidR="00203AE8" w:rsidRDefault="00203AE8" w:rsidP="00203AE8">
                            <w:pPr>
                              <w:textDirection w:val="btLr"/>
                            </w:pPr>
                            <w:r>
                              <w:rPr>
                                <w:rFonts w:ascii="Arial" w:eastAsia="Arial" w:hAnsi="Arial" w:cs="Arial"/>
                                <w:i/>
                                <w:color w:val="C00000"/>
                                <w:sz w:val="18"/>
                              </w:rPr>
                              <w:t>D</w:t>
                            </w:r>
                          </w:p>
                        </w:txbxContent>
                      </v:textbox>
                    </v:rect>
                  </w:pict>
                </mc:Fallback>
              </mc:AlternateContent>
            </w:r>
          </w:p>
          <w:p w14:paraId="3EDD24C3" w14:textId="77777777" w:rsidR="00203AE8" w:rsidRDefault="00203AE8" w:rsidP="00203AE8">
            <w:pPr>
              <w:rPr>
                <w:rFonts w:ascii="Arial" w:eastAsia="Arial" w:hAnsi="Arial" w:cs="Arial"/>
                <w:sz w:val="20"/>
                <w:szCs w:val="20"/>
              </w:rPr>
            </w:pPr>
          </w:p>
          <w:p w14:paraId="162A7D86" w14:textId="3334D297" w:rsidR="002C5E6B" w:rsidRDefault="002C5E6B" w:rsidP="002C5E6B">
            <w:pPr>
              <w:pStyle w:val="ListParagraph"/>
              <w:numPr>
                <w:ilvl w:val="0"/>
                <w:numId w:val="1"/>
              </w:numPr>
              <w:rPr>
                <w:rFonts w:ascii="Arial" w:eastAsia="Arial" w:hAnsi="Arial" w:cs="Arial"/>
                <w:iCs/>
                <w:sz w:val="20"/>
                <w:szCs w:val="20"/>
              </w:rPr>
            </w:pPr>
            <w:r w:rsidRPr="002C5E6B">
              <w:rPr>
                <w:rFonts w:ascii="Arial" w:eastAsia="Arial" w:hAnsi="Arial" w:cs="Arial"/>
                <w:iCs/>
                <w:sz w:val="20"/>
                <w:szCs w:val="20"/>
              </w:rPr>
              <w:t>Be able to communicate terminology related to this game to the student’s advantage</w:t>
            </w:r>
            <w:r>
              <w:rPr>
                <w:rFonts w:ascii="Arial" w:eastAsia="Arial" w:hAnsi="Arial" w:cs="Arial"/>
                <w:iCs/>
                <w:sz w:val="20"/>
                <w:szCs w:val="20"/>
              </w:rPr>
              <w:t>.</w:t>
            </w:r>
          </w:p>
          <w:p w14:paraId="0C7FB39D" w14:textId="77777777" w:rsidR="002C5E6B" w:rsidRPr="002C5E6B" w:rsidRDefault="002C5E6B" w:rsidP="002C5E6B">
            <w:pPr>
              <w:pStyle w:val="ListParagraph"/>
              <w:rPr>
                <w:rFonts w:ascii="Arial" w:eastAsia="Arial" w:hAnsi="Arial" w:cs="Arial"/>
                <w:iCs/>
                <w:sz w:val="20"/>
                <w:szCs w:val="20"/>
              </w:rPr>
            </w:pPr>
          </w:p>
          <w:p w14:paraId="15B0965A" w14:textId="5CCA9B52" w:rsidR="002C5E6B" w:rsidRDefault="002C5E6B" w:rsidP="002C5E6B">
            <w:pPr>
              <w:pStyle w:val="ListParagraph"/>
              <w:numPr>
                <w:ilvl w:val="0"/>
                <w:numId w:val="1"/>
              </w:numPr>
              <w:rPr>
                <w:rFonts w:ascii="Arial" w:eastAsia="Arial" w:hAnsi="Arial" w:cs="Arial"/>
                <w:sz w:val="20"/>
                <w:szCs w:val="20"/>
              </w:rPr>
            </w:pPr>
            <w:r>
              <w:rPr>
                <w:rFonts w:ascii="Arial" w:eastAsia="Arial" w:hAnsi="Arial" w:cs="Arial"/>
                <w:sz w:val="20"/>
                <w:szCs w:val="20"/>
              </w:rPr>
              <w:t>Developing an understanding of what is the best course of action for their team or themselves.</w:t>
            </w:r>
          </w:p>
          <w:p w14:paraId="63B57938" w14:textId="77777777" w:rsidR="002C5E6B" w:rsidRDefault="002C5E6B" w:rsidP="002C5E6B">
            <w:pPr>
              <w:pStyle w:val="ListParagraph"/>
              <w:rPr>
                <w:rFonts w:ascii="Arial" w:eastAsia="Arial" w:hAnsi="Arial" w:cs="Arial"/>
                <w:sz w:val="20"/>
                <w:szCs w:val="20"/>
              </w:rPr>
            </w:pPr>
          </w:p>
          <w:p w14:paraId="4D3A4BD8" w14:textId="1A1A4FD3" w:rsidR="002C5E6B" w:rsidRPr="002C5E6B" w:rsidRDefault="002C5E6B" w:rsidP="002C5E6B">
            <w:pPr>
              <w:pStyle w:val="ListParagraph"/>
              <w:numPr>
                <w:ilvl w:val="0"/>
                <w:numId w:val="1"/>
              </w:numPr>
              <w:rPr>
                <w:rFonts w:ascii="Arial" w:eastAsia="Arial" w:hAnsi="Arial" w:cs="Arial"/>
                <w:sz w:val="20"/>
                <w:szCs w:val="20"/>
              </w:rPr>
            </w:pPr>
            <w:r>
              <w:rPr>
                <w:rFonts w:ascii="Arial" w:eastAsia="Arial" w:hAnsi="Arial" w:cs="Arial"/>
                <w:sz w:val="20"/>
                <w:szCs w:val="20"/>
              </w:rPr>
              <w:t>Know what to do and what adjustments to make if a situation doesn’t follow in their favor.</w:t>
            </w:r>
          </w:p>
        </w:tc>
      </w:tr>
      <w:tr w:rsidR="00203AE8" w14:paraId="09AA8B59" w14:textId="77777777" w:rsidTr="00203AE8">
        <w:trPr>
          <w:trHeight w:val="320"/>
        </w:trPr>
        <w:tc>
          <w:tcPr>
            <w:tcW w:w="10795" w:type="dxa"/>
            <w:gridSpan w:val="3"/>
            <w:tcBorders>
              <w:top w:val="single" w:sz="4" w:space="0" w:color="000000"/>
            </w:tcBorders>
            <w:shd w:val="clear" w:color="auto" w:fill="FFFFFF"/>
            <w:vAlign w:val="center"/>
          </w:tcPr>
          <w:p w14:paraId="508CD3CB" w14:textId="77777777" w:rsidR="00203AE8" w:rsidRDefault="00203AE8" w:rsidP="00203AE8">
            <w:pPr>
              <w:pStyle w:val="Heading3"/>
              <w:spacing w:before="60"/>
              <w:rPr>
                <w:sz w:val="20"/>
                <w:szCs w:val="20"/>
              </w:rPr>
            </w:pPr>
            <w:r>
              <w:rPr>
                <w:sz w:val="20"/>
                <w:szCs w:val="20"/>
              </w:rPr>
              <w:t>Instructional Strategies:</w:t>
            </w:r>
          </w:p>
          <w:p w14:paraId="45A604C9" w14:textId="77777777" w:rsidR="00203AE8" w:rsidRDefault="00203AE8" w:rsidP="00203AE8">
            <w:pPr>
              <w:rPr>
                <w:rFonts w:ascii="Arial" w:eastAsia="Arial" w:hAnsi="Arial" w:cs="Arial"/>
                <w:sz w:val="20"/>
                <w:szCs w:val="20"/>
              </w:rPr>
            </w:pPr>
          </w:p>
          <w:p w14:paraId="0D127E65" w14:textId="344322C9" w:rsidR="00203AE8" w:rsidRDefault="0076363D" w:rsidP="00203AE8">
            <w:pPr>
              <w:rPr>
                <w:rFonts w:ascii="Arial" w:eastAsia="Arial" w:hAnsi="Arial" w:cs="Arial"/>
                <w:sz w:val="20"/>
                <w:szCs w:val="20"/>
              </w:rPr>
            </w:pPr>
            <w:r>
              <w:rPr>
                <w:rFonts w:ascii="Arial" w:eastAsia="Arial" w:hAnsi="Arial" w:cs="Arial"/>
                <w:sz w:val="20"/>
                <w:szCs w:val="20"/>
              </w:rPr>
              <w:t xml:space="preserve">In this lesson I plan to use both mainly Direct Teaching with parts of the lesson being Indirect Teaching. I will be using Direct Teaching by leading the class with a lecture style beginning. I will be giving them the information that they need to be effective at throwing a bowling ball as well as showing the students an instructional video. I also plan to ask questions to guide conversations </w:t>
            </w:r>
            <w:r w:rsidR="00B16D36">
              <w:rPr>
                <w:rFonts w:ascii="Arial" w:eastAsia="Arial" w:hAnsi="Arial" w:cs="Arial"/>
                <w:sz w:val="20"/>
                <w:szCs w:val="20"/>
              </w:rPr>
              <w:t>and I will be recording my findings from the student (Ex: Different strategies students have or different understandings.) As for Indirect Teaching, I will be giving the students a chance to develop their own skills without me interfering. They may come up with new analogy’s when throwing the ball or different ways to remember their understandings.</w:t>
            </w:r>
          </w:p>
          <w:p w14:paraId="1987A756" w14:textId="77777777" w:rsidR="00203AE8" w:rsidRDefault="00203AE8" w:rsidP="00203AE8">
            <w:pPr>
              <w:rPr>
                <w:rFonts w:ascii="Arial" w:eastAsia="Arial" w:hAnsi="Arial" w:cs="Arial"/>
                <w:sz w:val="20"/>
                <w:szCs w:val="20"/>
              </w:rPr>
            </w:pPr>
          </w:p>
          <w:p w14:paraId="042B3C07" w14:textId="77777777" w:rsidR="00203AE8" w:rsidRDefault="00203AE8" w:rsidP="00203AE8">
            <w:pPr>
              <w:rPr>
                <w:rFonts w:ascii="Arial" w:eastAsia="Arial" w:hAnsi="Arial" w:cs="Arial"/>
                <w:sz w:val="20"/>
                <w:szCs w:val="20"/>
              </w:rPr>
            </w:pPr>
          </w:p>
        </w:tc>
      </w:tr>
      <w:tr w:rsidR="00203AE8" w14:paraId="065D74CA" w14:textId="77777777" w:rsidTr="00203AE8">
        <w:trPr>
          <w:trHeight w:val="320"/>
        </w:trPr>
        <w:tc>
          <w:tcPr>
            <w:tcW w:w="10795" w:type="dxa"/>
            <w:gridSpan w:val="3"/>
            <w:tcBorders>
              <w:top w:val="single" w:sz="4" w:space="0" w:color="000000"/>
            </w:tcBorders>
            <w:shd w:val="clear" w:color="auto" w:fill="D9D9D9"/>
            <w:vAlign w:val="center"/>
          </w:tcPr>
          <w:p w14:paraId="6EB08EA6" w14:textId="77777777" w:rsidR="00203AE8" w:rsidRDefault="00203AE8" w:rsidP="00203AE8">
            <w:pPr>
              <w:pStyle w:val="Heading3"/>
              <w:spacing w:before="60"/>
              <w:jc w:val="center"/>
              <w:rPr>
                <w:sz w:val="20"/>
                <w:szCs w:val="20"/>
              </w:rPr>
            </w:pPr>
            <w:r>
              <w:rPr>
                <w:sz w:val="20"/>
                <w:szCs w:val="20"/>
              </w:rPr>
              <w:t>Stage 2: Determine Evidence for Assessing Learning</w:t>
            </w:r>
          </w:p>
        </w:tc>
      </w:tr>
      <w:tr w:rsidR="00203AE8" w14:paraId="6753D7AB" w14:textId="77777777" w:rsidTr="00203AE8">
        <w:trPr>
          <w:trHeight w:val="1090"/>
        </w:trPr>
        <w:tc>
          <w:tcPr>
            <w:tcW w:w="10795" w:type="dxa"/>
            <w:gridSpan w:val="3"/>
            <w:tcBorders>
              <w:bottom w:val="single" w:sz="4" w:space="0" w:color="000000"/>
            </w:tcBorders>
            <w:shd w:val="clear" w:color="auto" w:fill="auto"/>
          </w:tcPr>
          <w:p w14:paraId="4A560DDF"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p w14:paraId="0BAF1694" w14:textId="016967F3" w:rsidR="00203AE8" w:rsidRPr="00FE3C4A" w:rsidRDefault="00B16D36" w:rsidP="00203AE8">
            <w:pPr>
              <w:pBdr>
                <w:top w:val="nil"/>
                <w:left w:val="nil"/>
                <w:bottom w:val="nil"/>
                <w:right w:val="nil"/>
                <w:between w:val="nil"/>
              </w:pBdr>
              <w:rPr>
                <w:rFonts w:ascii="Arial" w:eastAsia="Arial" w:hAnsi="Arial" w:cs="Arial"/>
                <w:bCs/>
                <w:color w:val="000000"/>
                <w:sz w:val="20"/>
                <w:szCs w:val="20"/>
              </w:rPr>
            </w:pPr>
            <w:r>
              <w:rPr>
                <w:rFonts w:ascii="Arial" w:eastAsia="Arial" w:hAnsi="Arial" w:cs="Arial"/>
                <w:bCs/>
                <w:color w:val="000000"/>
                <w:sz w:val="20"/>
                <w:szCs w:val="20"/>
              </w:rPr>
              <w:t xml:space="preserve">For this lesson, I plan to use a form of Formative Assessment. </w:t>
            </w:r>
            <w:r w:rsidR="00FE3C4A">
              <w:rPr>
                <w:rFonts w:ascii="Arial" w:eastAsia="Arial" w:hAnsi="Arial" w:cs="Arial"/>
                <w:bCs/>
                <w:color w:val="000000"/>
                <w:sz w:val="20"/>
                <w:szCs w:val="20"/>
              </w:rPr>
              <w:t>After the students are provided with the information needed, I will give the students practice time to demonstrate what new knowledge they have acquired. I will be going around and making sure that they have grasped the concepts that were presented to them. If they seem to be having trouble, I will intervene and try to give some helpful tips. I will also be able to make sure they are grasping these concepts from the game I plan to plan in the middle of the lesson. It is the ultimate test to see whether or not they can be effective in the bowling alley. Finally, in the closure portion, I plan to distribute an exit slip with three simple questions to see if my students clearly understand what was presented to them.</w:t>
            </w:r>
          </w:p>
          <w:p w14:paraId="5701D700"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p w14:paraId="7CEE9194"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tc>
      </w:tr>
      <w:tr w:rsidR="00203AE8" w14:paraId="22453E47" w14:textId="77777777" w:rsidTr="00203AE8">
        <w:trPr>
          <w:trHeight w:val="336"/>
        </w:trPr>
        <w:tc>
          <w:tcPr>
            <w:tcW w:w="10795" w:type="dxa"/>
            <w:gridSpan w:val="3"/>
            <w:tcBorders>
              <w:bottom w:val="single" w:sz="4" w:space="0" w:color="000000"/>
            </w:tcBorders>
            <w:shd w:val="clear" w:color="auto" w:fill="D9D9D9"/>
          </w:tcPr>
          <w:p w14:paraId="1685B389" w14:textId="77777777" w:rsidR="00203AE8" w:rsidRDefault="00203AE8" w:rsidP="00203AE8">
            <w:pPr>
              <w:pStyle w:val="Heading3"/>
              <w:spacing w:before="60"/>
              <w:jc w:val="center"/>
              <w:rPr>
                <w:b w:val="0"/>
                <w:sz w:val="20"/>
                <w:szCs w:val="20"/>
              </w:rPr>
            </w:pPr>
            <w:r>
              <w:rPr>
                <w:sz w:val="20"/>
                <w:szCs w:val="20"/>
              </w:rPr>
              <w:t>Stage 3: Build Learning Plan</w:t>
            </w:r>
          </w:p>
        </w:tc>
      </w:tr>
      <w:tr w:rsidR="00203AE8" w14:paraId="4531F8EE" w14:textId="77777777" w:rsidTr="00203AE8">
        <w:trPr>
          <w:trHeight w:val="2354"/>
        </w:trPr>
        <w:tc>
          <w:tcPr>
            <w:tcW w:w="6771" w:type="dxa"/>
            <w:gridSpan w:val="2"/>
            <w:shd w:val="clear" w:color="auto" w:fill="auto"/>
          </w:tcPr>
          <w:p w14:paraId="5572E369" w14:textId="6E980F8B" w:rsidR="00203AE8" w:rsidRDefault="00203AE8" w:rsidP="00203AE8">
            <w:pPr>
              <w:rPr>
                <w:rFonts w:ascii="Arial" w:eastAsia="Arial" w:hAnsi="Arial" w:cs="Arial"/>
                <w:sz w:val="20"/>
                <w:szCs w:val="20"/>
              </w:rPr>
            </w:pPr>
            <w:r>
              <w:rPr>
                <w:rFonts w:ascii="Arial" w:eastAsia="Arial" w:hAnsi="Arial" w:cs="Arial"/>
                <w:b/>
                <w:sz w:val="20"/>
                <w:szCs w:val="20"/>
              </w:rPr>
              <w:t xml:space="preserve">Set (Engagement): </w:t>
            </w:r>
            <w:r>
              <w:rPr>
                <w:rFonts w:ascii="Arial" w:eastAsia="Arial" w:hAnsi="Arial" w:cs="Arial"/>
                <w:sz w:val="20"/>
                <w:szCs w:val="20"/>
              </w:rPr>
              <w:t xml:space="preserve">                              </w:t>
            </w:r>
            <w:r>
              <w:rPr>
                <w:rFonts w:ascii="Arial" w:eastAsia="Arial" w:hAnsi="Arial" w:cs="Arial"/>
                <w:b/>
                <w:sz w:val="20"/>
                <w:szCs w:val="20"/>
              </w:rPr>
              <w:t xml:space="preserve">Length of Time: </w:t>
            </w:r>
            <w:r w:rsidR="00FE3C4A">
              <w:rPr>
                <w:rFonts w:ascii="Arial" w:eastAsia="Arial" w:hAnsi="Arial" w:cs="Arial"/>
                <w:b/>
                <w:sz w:val="20"/>
                <w:szCs w:val="20"/>
              </w:rPr>
              <w:t>10 Minutes</w:t>
            </w:r>
          </w:p>
          <w:p w14:paraId="338B2722" w14:textId="77777777" w:rsidR="00203AE8" w:rsidRDefault="00203AE8" w:rsidP="00203AE8">
            <w:pPr>
              <w:rPr>
                <w:rFonts w:ascii="Arial" w:eastAsia="Arial" w:hAnsi="Arial" w:cs="Arial"/>
                <w:b/>
                <w:sz w:val="20"/>
                <w:szCs w:val="20"/>
              </w:rPr>
            </w:pPr>
          </w:p>
          <w:p w14:paraId="7C692415" w14:textId="3B3FDFAC" w:rsidR="00203AE8" w:rsidRDefault="00933616" w:rsidP="00203AE8">
            <w:pPr>
              <w:rPr>
                <w:rFonts w:ascii="Arial" w:eastAsia="Arial" w:hAnsi="Arial" w:cs="Arial"/>
                <w:bCs/>
                <w:i/>
                <w:iCs/>
                <w:sz w:val="20"/>
                <w:szCs w:val="20"/>
              </w:rPr>
            </w:pPr>
            <w:r>
              <w:rPr>
                <w:rFonts w:ascii="Arial" w:eastAsia="Arial" w:hAnsi="Arial" w:cs="Arial"/>
                <w:bCs/>
                <w:i/>
                <w:iCs/>
                <w:sz w:val="20"/>
                <w:szCs w:val="20"/>
              </w:rPr>
              <w:t>Good morning/afternoon my Grade 6 class! I’m very excited about today’s lesson! Today, I’m going to make you a master of bowling through different forms of activities! We will start with a fun tag warm-up game and then come together to teach you the basics of throwing a bowling ball to the best of your ability!</w:t>
            </w:r>
          </w:p>
          <w:p w14:paraId="1C749BFC" w14:textId="4090C580" w:rsidR="00933616" w:rsidRDefault="00933616" w:rsidP="00203AE8">
            <w:pPr>
              <w:rPr>
                <w:rFonts w:ascii="Arial" w:eastAsia="Arial" w:hAnsi="Arial" w:cs="Arial"/>
                <w:bCs/>
                <w:i/>
                <w:iCs/>
                <w:sz w:val="20"/>
                <w:szCs w:val="20"/>
              </w:rPr>
            </w:pPr>
          </w:p>
          <w:p w14:paraId="7DF1EF44" w14:textId="77777777" w:rsidR="00933616" w:rsidRDefault="00933616" w:rsidP="00933616">
            <w:pPr>
              <w:pStyle w:val="ListParagraph"/>
              <w:numPr>
                <w:ilvl w:val="0"/>
                <w:numId w:val="1"/>
              </w:numPr>
              <w:rPr>
                <w:rFonts w:ascii="Arial" w:eastAsia="Arial" w:hAnsi="Arial" w:cs="Arial"/>
                <w:bCs/>
                <w:sz w:val="20"/>
                <w:szCs w:val="20"/>
              </w:rPr>
            </w:pPr>
            <w:r>
              <w:rPr>
                <w:rFonts w:ascii="Arial" w:eastAsia="Arial" w:hAnsi="Arial" w:cs="Arial"/>
                <w:bCs/>
                <w:sz w:val="20"/>
                <w:szCs w:val="20"/>
              </w:rPr>
              <w:t>Like I stated above, we will get the class to warm-up by playing a short one round game of tag. The game “Octopus” is preferred here. The students start on one side of the gym/field and try to make it to the other side without getting tagged by the player who is “it”. If you are tagged, you joined said player in the middle to join them.</w:t>
            </w:r>
          </w:p>
          <w:p w14:paraId="11150E0F" w14:textId="3ECD8146" w:rsidR="00933616" w:rsidRPr="00933616" w:rsidRDefault="00933616" w:rsidP="00933616">
            <w:pPr>
              <w:pStyle w:val="ListParagraph"/>
              <w:numPr>
                <w:ilvl w:val="0"/>
                <w:numId w:val="1"/>
              </w:numPr>
              <w:rPr>
                <w:rFonts w:ascii="Arial" w:eastAsia="Arial" w:hAnsi="Arial" w:cs="Arial"/>
                <w:bCs/>
                <w:sz w:val="20"/>
                <w:szCs w:val="20"/>
                <w:lang w:val="en-CA"/>
              </w:rPr>
            </w:pPr>
            <w:r>
              <w:rPr>
                <w:rFonts w:ascii="Arial" w:eastAsia="Arial" w:hAnsi="Arial" w:cs="Arial"/>
                <w:bCs/>
                <w:sz w:val="20"/>
                <w:szCs w:val="20"/>
              </w:rPr>
              <w:t xml:space="preserve">Next, we will bring the students together to watch the video </w:t>
            </w:r>
            <w:hyperlink r:id="rId8" w:history="1">
              <w:r w:rsidRPr="00933616">
                <w:rPr>
                  <w:rStyle w:val="Hyperlink"/>
                  <w:rFonts w:ascii="Arial" w:eastAsia="Arial" w:hAnsi="Arial" w:cs="Arial"/>
                  <w:bCs/>
                  <w:sz w:val="20"/>
                  <w:szCs w:val="20"/>
                  <w:lang w:val="en-CA"/>
                </w:rPr>
                <w:t>How to HOOK / CURVE a bowling ball for beginners.</w:t>
              </w:r>
            </w:hyperlink>
          </w:p>
          <w:p w14:paraId="0CF586C3" w14:textId="7C67B56B" w:rsidR="00933616" w:rsidRDefault="00933616" w:rsidP="00933616">
            <w:pPr>
              <w:pStyle w:val="ListParagraph"/>
              <w:numPr>
                <w:ilvl w:val="0"/>
                <w:numId w:val="1"/>
              </w:numPr>
              <w:rPr>
                <w:rFonts w:ascii="Arial" w:eastAsia="Arial" w:hAnsi="Arial" w:cs="Arial"/>
                <w:bCs/>
                <w:sz w:val="20"/>
                <w:szCs w:val="20"/>
              </w:rPr>
            </w:pPr>
            <w:r>
              <w:rPr>
                <w:rFonts w:ascii="Arial" w:eastAsia="Arial" w:hAnsi="Arial" w:cs="Arial"/>
                <w:bCs/>
                <w:sz w:val="20"/>
                <w:szCs w:val="20"/>
              </w:rPr>
              <w:t xml:space="preserve"> </w:t>
            </w:r>
            <w:r w:rsidR="00257BAB">
              <w:rPr>
                <w:rFonts w:ascii="Arial" w:eastAsia="Arial" w:hAnsi="Arial" w:cs="Arial"/>
                <w:bCs/>
                <w:sz w:val="20"/>
                <w:szCs w:val="20"/>
              </w:rPr>
              <w:t>Once the video has concluded, students will find a partner and share one thing with them that they learned from said video</w:t>
            </w:r>
            <w:r w:rsidR="00463D7B">
              <w:rPr>
                <w:rFonts w:ascii="Arial" w:eastAsia="Arial" w:hAnsi="Arial" w:cs="Arial"/>
                <w:bCs/>
                <w:sz w:val="20"/>
                <w:szCs w:val="20"/>
              </w:rPr>
              <w:t xml:space="preserve"> (This will relate us back to the KUD’s. </w:t>
            </w:r>
            <w:r w:rsidR="00360E18">
              <w:rPr>
                <w:rFonts w:ascii="Arial" w:eastAsia="Arial" w:hAnsi="Arial" w:cs="Arial"/>
                <w:bCs/>
                <w:sz w:val="20"/>
                <w:szCs w:val="20"/>
              </w:rPr>
              <w:t>It takes the knowledge we learned from the video and we try to actually apply it by doing the motion and movements we were presented with. An example of this would be twisting our wrist</w:t>
            </w:r>
            <w:r w:rsidR="00E40E86">
              <w:rPr>
                <w:rFonts w:ascii="Arial" w:eastAsia="Arial" w:hAnsi="Arial" w:cs="Arial"/>
                <w:bCs/>
                <w:sz w:val="20"/>
                <w:szCs w:val="20"/>
              </w:rPr>
              <w:t xml:space="preserve"> to the left when throwing to make the ball spin to the left.)</w:t>
            </w:r>
          </w:p>
          <w:p w14:paraId="6790C3B2" w14:textId="43BB4CD3" w:rsidR="00257BAB" w:rsidRDefault="00257BAB" w:rsidP="00257BAB">
            <w:pPr>
              <w:rPr>
                <w:rFonts w:ascii="Arial" w:eastAsia="Arial" w:hAnsi="Arial" w:cs="Arial"/>
                <w:bCs/>
                <w:sz w:val="20"/>
                <w:szCs w:val="20"/>
              </w:rPr>
            </w:pPr>
          </w:p>
          <w:p w14:paraId="037F1F23" w14:textId="1D83026D" w:rsidR="00257BAB" w:rsidRPr="00257BAB" w:rsidRDefault="00257BAB" w:rsidP="00257BAB">
            <w:pPr>
              <w:rPr>
                <w:rFonts w:ascii="Arial" w:eastAsia="Arial" w:hAnsi="Arial" w:cs="Arial"/>
                <w:bCs/>
                <w:sz w:val="20"/>
                <w:szCs w:val="20"/>
              </w:rPr>
            </w:pPr>
            <w:r>
              <w:rPr>
                <w:rFonts w:ascii="Arial" w:eastAsia="Arial" w:hAnsi="Arial" w:cs="Arial"/>
                <w:bCs/>
                <w:sz w:val="20"/>
                <w:szCs w:val="20"/>
              </w:rPr>
              <w:lastRenderedPageBreak/>
              <w:t>This is the beginning of our lesson into throwing a bowling ball effectively. As we progress, we will learn why and when we need do this. This opens up the lesson for students to do some independent thinking on this topic.</w:t>
            </w:r>
          </w:p>
          <w:p w14:paraId="689A2693" w14:textId="77777777" w:rsidR="00203AE8" w:rsidRDefault="00203AE8" w:rsidP="00203AE8">
            <w:pPr>
              <w:rPr>
                <w:rFonts w:ascii="Arial" w:eastAsia="Arial" w:hAnsi="Arial" w:cs="Arial"/>
                <w:b/>
                <w:sz w:val="20"/>
                <w:szCs w:val="20"/>
              </w:rPr>
            </w:pPr>
          </w:p>
          <w:p w14:paraId="7CC6B36F" w14:textId="77777777" w:rsidR="00203AE8" w:rsidRDefault="00203AE8" w:rsidP="00203AE8">
            <w:pPr>
              <w:rPr>
                <w:rFonts w:ascii="Arial" w:eastAsia="Arial" w:hAnsi="Arial" w:cs="Arial"/>
                <w:b/>
                <w:sz w:val="20"/>
                <w:szCs w:val="20"/>
              </w:rPr>
            </w:pPr>
          </w:p>
          <w:p w14:paraId="6DDEA7F3" w14:textId="77777777" w:rsidR="00203AE8" w:rsidRDefault="00203AE8" w:rsidP="00203AE8">
            <w:pPr>
              <w:rPr>
                <w:rFonts w:ascii="Arial" w:eastAsia="Arial" w:hAnsi="Arial" w:cs="Arial"/>
                <w:b/>
                <w:sz w:val="20"/>
                <w:szCs w:val="20"/>
              </w:rPr>
            </w:pPr>
          </w:p>
          <w:p w14:paraId="11DE1495" w14:textId="77777777" w:rsidR="00203AE8" w:rsidRDefault="00203AE8" w:rsidP="00203AE8">
            <w:pPr>
              <w:rPr>
                <w:rFonts w:ascii="Arial" w:eastAsia="Arial" w:hAnsi="Arial" w:cs="Arial"/>
                <w:b/>
                <w:sz w:val="20"/>
                <w:szCs w:val="20"/>
              </w:rPr>
            </w:pPr>
          </w:p>
          <w:p w14:paraId="0FC862FC" w14:textId="77777777" w:rsidR="00203AE8" w:rsidRDefault="00203AE8" w:rsidP="00203AE8">
            <w:pPr>
              <w:rPr>
                <w:rFonts w:ascii="Arial" w:eastAsia="Arial" w:hAnsi="Arial" w:cs="Arial"/>
                <w:b/>
                <w:sz w:val="20"/>
                <w:szCs w:val="20"/>
              </w:rPr>
            </w:pPr>
          </w:p>
          <w:p w14:paraId="762BE05D" w14:textId="52214EF4" w:rsidR="00203AE8" w:rsidRDefault="00203AE8" w:rsidP="00203AE8">
            <w:pPr>
              <w:rPr>
                <w:rFonts w:ascii="Arial" w:eastAsia="Arial" w:hAnsi="Arial" w:cs="Arial"/>
                <w:sz w:val="20"/>
                <w:szCs w:val="20"/>
              </w:rPr>
            </w:pPr>
            <w:r>
              <w:rPr>
                <w:rFonts w:ascii="Arial" w:eastAsia="Arial" w:hAnsi="Arial" w:cs="Arial"/>
                <w:b/>
                <w:sz w:val="20"/>
                <w:szCs w:val="20"/>
              </w:rPr>
              <w:t xml:space="preserve">Development:                                              Time: </w:t>
            </w:r>
            <w:r w:rsidR="00257BAB">
              <w:rPr>
                <w:rFonts w:ascii="Arial" w:eastAsia="Arial" w:hAnsi="Arial" w:cs="Arial"/>
                <w:b/>
                <w:sz w:val="20"/>
                <w:szCs w:val="20"/>
              </w:rPr>
              <w:t>30 Minutes</w:t>
            </w:r>
          </w:p>
          <w:p w14:paraId="0C4B5250" w14:textId="77777777" w:rsidR="00203AE8" w:rsidRDefault="00203AE8" w:rsidP="00203AE8">
            <w:pPr>
              <w:rPr>
                <w:rFonts w:ascii="Arial" w:eastAsia="Arial" w:hAnsi="Arial" w:cs="Arial"/>
                <w:b/>
                <w:sz w:val="20"/>
                <w:szCs w:val="20"/>
              </w:rPr>
            </w:pPr>
          </w:p>
          <w:p w14:paraId="40A18AB9" w14:textId="2A3B1187" w:rsidR="00203AE8" w:rsidRDefault="00D70944" w:rsidP="00D70944">
            <w:pPr>
              <w:pStyle w:val="ListParagraph"/>
              <w:numPr>
                <w:ilvl w:val="0"/>
                <w:numId w:val="1"/>
              </w:numPr>
              <w:rPr>
                <w:rFonts w:ascii="Arial" w:eastAsia="Arial" w:hAnsi="Arial" w:cs="Arial"/>
                <w:bCs/>
                <w:sz w:val="20"/>
                <w:szCs w:val="20"/>
              </w:rPr>
            </w:pPr>
            <w:r w:rsidRPr="00D70944">
              <w:rPr>
                <w:rFonts w:ascii="Arial" w:eastAsia="Arial" w:hAnsi="Arial" w:cs="Arial"/>
                <w:bCs/>
                <w:sz w:val="20"/>
                <w:szCs w:val="20"/>
              </w:rPr>
              <w:t>To begin this portion of the lesson</w:t>
            </w:r>
            <w:r>
              <w:rPr>
                <w:rFonts w:ascii="Arial" w:eastAsia="Arial" w:hAnsi="Arial" w:cs="Arial"/>
                <w:bCs/>
                <w:sz w:val="20"/>
                <w:szCs w:val="20"/>
              </w:rPr>
              <w:t xml:space="preserve">, the students will break off into the same groups they were in previously. Before we actually get into throwing real bowling balls, we will get the students to practice their form in place. I will go to each group to make sure the students understand and are performing the motions to throw the bowling ball straight, left, and right based on how they turn their wrists. </w:t>
            </w:r>
          </w:p>
          <w:p w14:paraId="371C1FB7" w14:textId="77777777" w:rsidR="00FE7777" w:rsidRDefault="00FE7777" w:rsidP="00FE7777">
            <w:pPr>
              <w:pStyle w:val="ListParagraph"/>
              <w:rPr>
                <w:rFonts w:ascii="Arial" w:eastAsia="Arial" w:hAnsi="Arial" w:cs="Arial"/>
                <w:bCs/>
                <w:sz w:val="20"/>
                <w:szCs w:val="20"/>
              </w:rPr>
            </w:pPr>
          </w:p>
          <w:p w14:paraId="1E80FADD" w14:textId="03A752EB" w:rsidR="00D70944" w:rsidRDefault="00D70944" w:rsidP="00D70944">
            <w:pPr>
              <w:pStyle w:val="ListParagraph"/>
              <w:numPr>
                <w:ilvl w:val="0"/>
                <w:numId w:val="1"/>
              </w:numPr>
              <w:rPr>
                <w:rFonts w:ascii="Arial" w:eastAsia="Arial" w:hAnsi="Arial" w:cs="Arial"/>
                <w:bCs/>
                <w:sz w:val="20"/>
                <w:szCs w:val="20"/>
              </w:rPr>
            </w:pPr>
            <w:r>
              <w:rPr>
                <w:rFonts w:ascii="Arial" w:eastAsia="Arial" w:hAnsi="Arial" w:cs="Arial"/>
                <w:bCs/>
                <w:sz w:val="20"/>
                <w:szCs w:val="20"/>
              </w:rPr>
              <w:t>Once everyone has their forms figured out, we will then move to the actual bowling alleys. The students will take turns throwing the bowling ball at least six times. Each student throws at an empty alley and demonstrates how to throw the ball straight, curl it right and then left. Once they have a feel for the weight of the ball and the size of the alley, we will move on.</w:t>
            </w:r>
          </w:p>
          <w:p w14:paraId="4524A782" w14:textId="77777777" w:rsidR="00FE7777" w:rsidRDefault="00FE7777" w:rsidP="00FE7777">
            <w:pPr>
              <w:pStyle w:val="ListParagraph"/>
              <w:rPr>
                <w:rFonts w:ascii="Arial" w:eastAsia="Arial" w:hAnsi="Arial" w:cs="Arial"/>
                <w:bCs/>
                <w:sz w:val="20"/>
                <w:szCs w:val="20"/>
              </w:rPr>
            </w:pPr>
          </w:p>
          <w:p w14:paraId="5D20C74B" w14:textId="6DB59EB5" w:rsidR="00D70944" w:rsidRDefault="00650838" w:rsidP="00D70944">
            <w:pPr>
              <w:pStyle w:val="ListParagraph"/>
              <w:numPr>
                <w:ilvl w:val="0"/>
                <w:numId w:val="1"/>
              </w:numPr>
              <w:rPr>
                <w:rFonts w:ascii="Arial" w:eastAsia="Arial" w:hAnsi="Arial" w:cs="Arial"/>
                <w:bCs/>
                <w:sz w:val="20"/>
                <w:szCs w:val="20"/>
              </w:rPr>
            </w:pPr>
            <w:r>
              <w:rPr>
                <w:rFonts w:ascii="Arial" w:eastAsia="Arial" w:hAnsi="Arial" w:cs="Arial"/>
                <w:bCs/>
                <w:sz w:val="20"/>
                <w:szCs w:val="20"/>
              </w:rPr>
              <w:t>For this step, we will perform very similarly to how we did above. Except this time, the students will be tasked to knock every pin down in three throws. Depending on how the pins fall, they will have to explain to their partner each time what they will be doing to complete this task. (Ex: If only the far-left pin is remaining, the student will explain how they will be altering their positioning and release of the ball before they throw it.)</w:t>
            </w:r>
          </w:p>
          <w:p w14:paraId="6B9664D6" w14:textId="77777777" w:rsidR="00FE7777" w:rsidRDefault="00FE7777" w:rsidP="00FE7777">
            <w:pPr>
              <w:pStyle w:val="ListParagraph"/>
              <w:rPr>
                <w:rFonts w:ascii="Arial" w:eastAsia="Arial" w:hAnsi="Arial" w:cs="Arial"/>
                <w:bCs/>
                <w:sz w:val="20"/>
                <w:szCs w:val="20"/>
              </w:rPr>
            </w:pPr>
          </w:p>
          <w:p w14:paraId="5609559E" w14:textId="0BA865F2" w:rsidR="00650838" w:rsidRDefault="00650838" w:rsidP="00D70944">
            <w:pPr>
              <w:pStyle w:val="ListParagraph"/>
              <w:numPr>
                <w:ilvl w:val="0"/>
                <w:numId w:val="1"/>
              </w:numPr>
              <w:rPr>
                <w:rFonts w:ascii="Arial" w:eastAsia="Arial" w:hAnsi="Arial" w:cs="Arial"/>
                <w:bCs/>
                <w:sz w:val="20"/>
                <w:szCs w:val="20"/>
              </w:rPr>
            </w:pPr>
            <w:r>
              <w:rPr>
                <w:rFonts w:ascii="Arial" w:eastAsia="Arial" w:hAnsi="Arial" w:cs="Arial"/>
                <w:bCs/>
                <w:sz w:val="20"/>
                <w:szCs w:val="20"/>
              </w:rPr>
              <w:t xml:space="preserve">The last part of this lesson will consist of a game. Each student will be given </w:t>
            </w:r>
            <w:r w:rsidR="00FE7777">
              <w:rPr>
                <w:rFonts w:ascii="Arial" w:eastAsia="Arial" w:hAnsi="Arial" w:cs="Arial"/>
                <w:bCs/>
                <w:sz w:val="20"/>
                <w:szCs w:val="20"/>
              </w:rPr>
              <w:t xml:space="preserve">a </w:t>
            </w:r>
            <w:hyperlink r:id="rId9" w:history="1">
              <w:r w:rsidR="00FE7777" w:rsidRPr="00FE7777">
                <w:rPr>
                  <w:rStyle w:val="Hyperlink"/>
                  <w:rFonts w:ascii="Arial" w:eastAsia="Arial" w:hAnsi="Arial" w:cs="Arial"/>
                  <w:bCs/>
                  <w:sz w:val="20"/>
                  <w:szCs w:val="20"/>
                </w:rPr>
                <w:t>Bowling Bingo Card</w:t>
              </w:r>
            </w:hyperlink>
            <w:r w:rsidR="00FE7777">
              <w:rPr>
                <w:rFonts w:ascii="Arial" w:eastAsia="Arial" w:hAnsi="Arial" w:cs="Arial"/>
                <w:bCs/>
                <w:sz w:val="20"/>
                <w:szCs w:val="20"/>
              </w:rPr>
              <w:t xml:space="preserve"> in order to play this game. This game is very simple, you have to cross the squares out in the card as you achieve that goal. For example, if you knock 4 pins down, the student is able to cross that square off. This gets harder as the game progresses as the students will have to pick their shots in order to get the correct squares crossed off. This tests the student’s skill by trying to specifically come to one conclusion.</w:t>
            </w:r>
          </w:p>
          <w:p w14:paraId="1890E7E1" w14:textId="77777777" w:rsidR="00FE7777" w:rsidRPr="00FE7777" w:rsidRDefault="00FE7777" w:rsidP="00FE7777">
            <w:pPr>
              <w:pStyle w:val="ListParagraph"/>
              <w:rPr>
                <w:rFonts w:ascii="Arial" w:eastAsia="Arial" w:hAnsi="Arial" w:cs="Arial"/>
                <w:bCs/>
                <w:sz w:val="20"/>
                <w:szCs w:val="20"/>
              </w:rPr>
            </w:pPr>
          </w:p>
          <w:p w14:paraId="565BBDE5" w14:textId="1749F8FD" w:rsidR="00FE7777" w:rsidRPr="00FE7777" w:rsidRDefault="00FE7777" w:rsidP="00FE7777">
            <w:pPr>
              <w:rPr>
                <w:rFonts w:ascii="Arial" w:eastAsia="Arial" w:hAnsi="Arial" w:cs="Arial"/>
                <w:bCs/>
                <w:sz w:val="20"/>
                <w:szCs w:val="20"/>
              </w:rPr>
            </w:pPr>
          </w:p>
          <w:p w14:paraId="7F0441A3" w14:textId="36F24BDA" w:rsidR="00203AE8" w:rsidRDefault="00203AE8" w:rsidP="00203AE8">
            <w:pPr>
              <w:rPr>
                <w:rFonts w:ascii="Arial" w:eastAsia="Arial" w:hAnsi="Arial" w:cs="Arial"/>
                <w:sz w:val="20"/>
                <w:szCs w:val="20"/>
              </w:rPr>
            </w:pPr>
            <w:r>
              <w:rPr>
                <w:rFonts w:ascii="Arial" w:eastAsia="Arial" w:hAnsi="Arial" w:cs="Arial"/>
                <w:b/>
                <w:sz w:val="20"/>
                <w:szCs w:val="20"/>
              </w:rPr>
              <w:t xml:space="preserve">Closure:                                                        Time: </w:t>
            </w:r>
            <w:r w:rsidR="00FE7777">
              <w:rPr>
                <w:rFonts w:ascii="Arial" w:eastAsia="Arial" w:hAnsi="Arial" w:cs="Arial"/>
                <w:b/>
                <w:sz w:val="20"/>
                <w:szCs w:val="20"/>
              </w:rPr>
              <w:t>5-10 Minutes</w:t>
            </w:r>
          </w:p>
          <w:p w14:paraId="61571641" w14:textId="77777777" w:rsidR="00203AE8" w:rsidRDefault="00203AE8" w:rsidP="00203AE8">
            <w:pPr>
              <w:pBdr>
                <w:top w:val="nil"/>
                <w:left w:val="nil"/>
                <w:bottom w:val="nil"/>
                <w:right w:val="nil"/>
                <w:between w:val="nil"/>
              </w:pBdr>
              <w:rPr>
                <w:rFonts w:ascii="Arial" w:eastAsia="Arial" w:hAnsi="Arial" w:cs="Arial"/>
                <w:color w:val="000000"/>
                <w:sz w:val="20"/>
                <w:szCs w:val="20"/>
              </w:rPr>
            </w:pPr>
          </w:p>
          <w:p w14:paraId="64FDA82F" w14:textId="7A27316A" w:rsidR="00203AE8" w:rsidRDefault="00FE7777" w:rsidP="00AD3854">
            <w:pPr>
              <w:pStyle w:val="ListParagraph"/>
              <w:numPr>
                <w:ilvl w:val="0"/>
                <w:numId w:val="1"/>
              </w:numPr>
              <w:pBdr>
                <w:top w:val="nil"/>
                <w:left w:val="nil"/>
                <w:bottom w:val="nil"/>
                <w:right w:val="nil"/>
                <w:between w:val="nil"/>
              </w:pBdr>
              <w:rPr>
                <w:rFonts w:ascii="Arial" w:eastAsia="Arial" w:hAnsi="Arial" w:cs="Arial"/>
                <w:color w:val="000000"/>
                <w:sz w:val="20"/>
                <w:szCs w:val="20"/>
              </w:rPr>
            </w:pPr>
            <w:r w:rsidRPr="00AD3854">
              <w:rPr>
                <w:rFonts w:ascii="Arial" w:eastAsia="Arial" w:hAnsi="Arial" w:cs="Arial"/>
                <w:color w:val="000000"/>
                <w:sz w:val="20"/>
                <w:szCs w:val="20"/>
              </w:rPr>
              <w:t>To finish off</w:t>
            </w:r>
            <w:r w:rsidR="00AD3854">
              <w:rPr>
                <w:rFonts w:ascii="Arial" w:eastAsia="Arial" w:hAnsi="Arial" w:cs="Arial"/>
                <w:color w:val="000000"/>
                <w:sz w:val="20"/>
                <w:szCs w:val="20"/>
              </w:rPr>
              <w:t>, we will first have a short discussion about what the students noticed in themselves or from others. Did they learn anything new from watching other people bowl? Or what is something they might try when they go home or the next time we end up bowling?</w:t>
            </w:r>
          </w:p>
          <w:p w14:paraId="195EB8A6" w14:textId="158A07B6" w:rsidR="00AD3854" w:rsidRDefault="00AD3854" w:rsidP="00AD3854">
            <w:pPr>
              <w:pBdr>
                <w:top w:val="nil"/>
                <w:left w:val="nil"/>
                <w:bottom w:val="nil"/>
                <w:right w:val="nil"/>
                <w:between w:val="nil"/>
              </w:pBdr>
              <w:rPr>
                <w:rFonts w:ascii="Arial" w:eastAsia="Arial" w:hAnsi="Arial" w:cs="Arial"/>
                <w:color w:val="000000"/>
                <w:sz w:val="20"/>
                <w:szCs w:val="20"/>
              </w:rPr>
            </w:pPr>
          </w:p>
          <w:p w14:paraId="6B568E42" w14:textId="08E56779" w:rsidR="00AD3854" w:rsidRDefault="00AD3854" w:rsidP="00AD3854">
            <w:pPr>
              <w:pStyle w:val="ListParagraph"/>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Each student will be tasked with filling out a short exit slip on this lesson. The questions will be short and will require short answers. The questions will include:</w:t>
            </w:r>
          </w:p>
          <w:p w14:paraId="3C624520" w14:textId="77777777" w:rsidR="00AD3854" w:rsidRPr="00AD3854" w:rsidRDefault="00AD3854" w:rsidP="00AD3854">
            <w:pPr>
              <w:pStyle w:val="ListParagraph"/>
              <w:rPr>
                <w:rFonts w:ascii="Arial" w:eastAsia="Arial" w:hAnsi="Arial" w:cs="Arial"/>
                <w:color w:val="000000"/>
                <w:sz w:val="20"/>
                <w:szCs w:val="20"/>
              </w:rPr>
            </w:pPr>
          </w:p>
          <w:p w14:paraId="63BF490C" w14:textId="647A36C8" w:rsidR="00AD3854" w:rsidRDefault="00AD3854" w:rsidP="00AD3854">
            <w:pPr>
              <w:pStyle w:val="ListParagraph"/>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What is one thing you knew about bowling before coming into this class?</w:t>
            </w:r>
          </w:p>
          <w:p w14:paraId="3F94803B" w14:textId="289CC048" w:rsidR="00AD3854" w:rsidRDefault="00AD3854" w:rsidP="00AD3854">
            <w:pPr>
              <w:pStyle w:val="ListParagraph"/>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is one thing you learned or will be taking away from the lesson today?</w:t>
            </w:r>
          </w:p>
          <w:p w14:paraId="208940A2" w14:textId="35822F02" w:rsidR="00AD3854" w:rsidRDefault="00AD3854" w:rsidP="00AD3854">
            <w:pPr>
              <w:pStyle w:val="ListParagraph"/>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we were to do this activity again, what would you do differently?</w:t>
            </w:r>
          </w:p>
          <w:p w14:paraId="5E523299" w14:textId="6E7168C8" w:rsidR="00AD3854" w:rsidRDefault="00AD3854" w:rsidP="00AD3854">
            <w:pPr>
              <w:pBdr>
                <w:top w:val="nil"/>
                <w:left w:val="nil"/>
                <w:bottom w:val="nil"/>
                <w:right w:val="nil"/>
                <w:between w:val="nil"/>
              </w:pBdr>
              <w:rPr>
                <w:rFonts w:ascii="Arial" w:eastAsia="Arial" w:hAnsi="Arial" w:cs="Arial"/>
                <w:color w:val="000000"/>
                <w:sz w:val="20"/>
                <w:szCs w:val="20"/>
              </w:rPr>
            </w:pPr>
          </w:p>
          <w:p w14:paraId="40DC41E5" w14:textId="2E2D28AE" w:rsidR="00203AE8" w:rsidRDefault="00AD3854" w:rsidP="00203AE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exit slip allows students to reflect on previous knowledge they already had on this topic as well as combine it with what they currently learn. These pieces together will make the student more effective when they bowl again.</w:t>
            </w:r>
          </w:p>
          <w:p w14:paraId="5CD8D764" w14:textId="77777777" w:rsidR="00203AE8" w:rsidRDefault="00203AE8" w:rsidP="00203AE8">
            <w:pPr>
              <w:pBdr>
                <w:top w:val="nil"/>
                <w:left w:val="nil"/>
                <w:bottom w:val="nil"/>
                <w:right w:val="nil"/>
                <w:between w:val="nil"/>
              </w:pBdr>
              <w:rPr>
                <w:rFonts w:ascii="Arial" w:eastAsia="Arial" w:hAnsi="Arial" w:cs="Arial"/>
                <w:color w:val="000000"/>
                <w:sz w:val="20"/>
                <w:szCs w:val="20"/>
              </w:rPr>
            </w:pPr>
          </w:p>
          <w:p w14:paraId="05CBF212" w14:textId="77777777" w:rsidR="00203AE8" w:rsidRDefault="00203AE8" w:rsidP="00203AE8">
            <w:pPr>
              <w:pBdr>
                <w:top w:val="nil"/>
                <w:left w:val="nil"/>
                <w:bottom w:val="nil"/>
                <w:right w:val="nil"/>
                <w:between w:val="nil"/>
              </w:pBdr>
              <w:rPr>
                <w:rFonts w:ascii="Arial" w:eastAsia="Arial" w:hAnsi="Arial" w:cs="Arial"/>
                <w:color w:val="000000"/>
                <w:sz w:val="20"/>
                <w:szCs w:val="20"/>
              </w:rPr>
            </w:pPr>
          </w:p>
        </w:tc>
        <w:tc>
          <w:tcPr>
            <w:tcW w:w="4024" w:type="dxa"/>
            <w:shd w:val="clear" w:color="auto" w:fill="auto"/>
          </w:tcPr>
          <w:p w14:paraId="7C124EBD" w14:textId="77777777" w:rsidR="00203AE8" w:rsidRDefault="00203AE8" w:rsidP="00203AE8">
            <w:pPr>
              <w:rPr>
                <w:rFonts w:ascii="Arial" w:eastAsia="Arial" w:hAnsi="Arial" w:cs="Arial"/>
                <w:b/>
                <w:sz w:val="20"/>
                <w:szCs w:val="20"/>
              </w:rPr>
            </w:pPr>
            <w:r>
              <w:rPr>
                <w:rFonts w:ascii="Arial" w:eastAsia="Arial" w:hAnsi="Arial" w:cs="Arial"/>
                <w:b/>
                <w:sz w:val="20"/>
                <w:szCs w:val="20"/>
              </w:rPr>
              <w:lastRenderedPageBreak/>
              <w:t>Materials/Resources:</w:t>
            </w:r>
          </w:p>
          <w:p w14:paraId="65639D52" w14:textId="725DBABC" w:rsidR="00203AE8" w:rsidRPr="00AD3854" w:rsidRDefault="00AD3854" w:rsidP="00AD3854">
            <w:pPr>
              <w:pStyle w:val="ListParagraph"/>
              <w:numPr>
                <w:ilvl w:val="0"/>
                <w:numId w:val="1"/>
              </w:numPr>
              <w:rPr>
                <w:rFonts w:ascii="Arial" w:eastAsia="Arial" w:hAnsi="Arial" w:cs="Arial"/>
                <w:b/>
                <w:sz w:val="20"/>
                <w:szCs w:val="20"/>
              </w:rPr>
            </w:pPr>
            <w:r>
              <w:rPr>
                <w:rFonts w:ascii="Arial" w:eastAsia="Arial" w:hAnsi="Arial" w:cs="Arial"/>
                <w:bCs/>
                <w:sz w:val="20"/>
                <w:szCs w:val="20"/>
              </w:rPr>
              <w:t>Gym Clothes</w:t>
            </w:r>
          </w:p>
          <w:p w14:paraId="62335250" w14:textId="77D02892" w:rsidR="00AD3854" w:rsidRPr="00AD3854" w:rsidRDefault="00AD3854" w:rsidP="00AD3854">
            <w:pPr>
              <w:pStyle w:val="ListParagraph"/>
              <w:numPr>
                <w:ilvl w:val="0"/>
                <w:numId w:val="1"/>
              </w:numPr>
              <w:rPr>
                <w:rFonts w:ascii="Arial" w:eastAsia="Arial" w:hAnsi="Arial" w:cs="Arial"/>
                <w:b/>
                <w:sz w:val="20"/>
                <w:szCs w:val="20"/>
              </w:rPr>
            </w:pPr>
            <w:r>
              <w:rPr>
                <w:rFonts w:ascii="Arial" w:eastAsia="Arial" w:hAnsi="Arial" w:cs="Arial"/>
                <w:bCs/>
                <w:sz w:val="20"/>
                <w:szCs w:val="20"/>
              </w:rPr>
              <w:t>Bowling Shoes</w:t>
            </w:r>
          </w:p>
          <w:p w14:paraId="07B16DF7" w14:textId="1FE9AC66" w:rsidR="00AD3854" w:rsidRPr="00FD73B6" w:rsidRDefault="00FD73B6" w:rsidP="00AD3854">
            <w:pPr>
              <w:pStyle w:val="ListParagraph"/>
              <w:numPr>
                <w:ilvl w:val="0"/>
                <w:numId w:val="1"/>
              </w:numPr>
              <w:rPr>
                <w:rFonts w:ascii="Arial" w:eastAsia="Arial" w:hAnsi="Arial" w:cs="Arial"/>
                <w:b/>
                <w:sz w:val="20"/>
                <w:szCs w:val="20"/>
              </w:rPr>
            </w:pPr>
            <w:r>
              <w:rPr>
                <w:rFonts w:ascii="Arial" w:eastAsia="Arial" w:hAnsi="Arial" w:cs="Arial"/>
                <w:bCs/>
                <w:sz w:val="20"/>
                <w:szCs w:val="20"/>
              </w:rPr>
              <w:t>Pencil</w:t>
            </w:r>
          </w:p>
          <w:p w14:paraId="62877AB4" w14:textId="66D2372F" w:rsidR="00FD73B6" w:rsidRPr="00FD73B6" w:rsidRDefault="00FD73B6" w:rsidP="00AD3854">
            <w:pPr>
              <w:pStyle w:val="ListParagraph"/>
              <w:numPr>
                <w:ilvl w:val="0"/>
                <w:numId w:val="1"/>
              </w:numPr>
              <w:rPr>
                <w:rFonts w:ascii="Arial" w:eastAsia="Arial" w:hAnsi="Arial" w:cs="Arial"/>
                <w:b/>
                <w:sz w:val="20"/>
                <w:szCs w:val="20"/>
              </w:rPr>
            </w:pPr>
            <w:r>
              <w:rPr>
                <w:rFonts w:ascii="Arial" w:eastAsia="Arial" w:hAnsi="Arial" w:cs="Arial"/>
                <w:bCs/>
                <w:sz w:val="20"/>
                <w:szCs w:val="20"/>
              </w:rPr>
              <w:t>Paper</w:t>
            </w:r>
          </w:p>
          <w:p w14:paraId="299BF259" w14:textId="794B1B1A" w:rsidR="00FD73B6" w:rsidRPr="00FD73B6" w:rsidRDefault="00FD73B6" w:rsidP="00AD3854">
            <w:pPr>
              <w:pStyle w:val="ListParagraph"/>
              <w:numPr>
                <w:ilvl w:val="0"/>
                <w:numId w:val="1"/>
              </w:numPr>
              <w:rPr>
                <w:rFonts w:ascii="Arial" w:eastAsia="Arial" w:hAnsi="Arial" w:cs="Arial"/>
                <w:b/>
                <w:sz w:val="20"/>
                <w:szCs w:val="20"/>
              </w:rPr>
            </w:pPr>
            <w:r>
              <w:rPr>
                <w:rFonts w:ascii="Arial" w:eastAsia="Arial" w:hAnsi="Arial" w:cs="Arial"/>
                <w:bCs/>
                <w:sz w:val="20"/>
                <w:szCs w:val="20"/>
              </w:rPr>
              <w:t>Bowling Ball</w:t>
            </w:r>
          </w:p>
          <w:p w14:paraId="0B2A32EE" w14:textId="31A7D4CA" w:rsidR="00FD73B6" w:rsidRPr="00E40E86" w:rsidRDefault="00FD73B6" w:rsidP="00FD73B6">
            <w:pPr>
              <w:pStyle w:val="ListParagraph"/>
              <w:numPr>
                <w:ilvl w:val="0"/>
                <w:numId w:val="1"/>
              </w:numPr>
              <w:rPr>
                <w:rFonts w:ascii="Arial" w:eastAsia="Arial" w:hAnsi="Arial" w:cs="Arial"/>
                <w:b/>
                <w:sz w:val="20"/>
                <w:szCs w:val="20"/>
              </w:rPr>
            </w:pPr>
            <w:r>
              <w:rPr>
                <w:rFonts w:ascii="Arial" w:eastAsia="Arial" w:hAnsi="Arial" w:cs="Arial"/>
                <w:bCs/>
                <w:sz w:val="20"/>
                <w:szCs w:val="20"/>
              </w:rPr>
              <w:t>Bowling Pins</w:t>
            </w:r>
          </w:p>
          <w:p w14:paraId="0E9B1A3C" w14:textId="27F6EEA7" w:rsidR="00E40E86" w:rsidRPr="00FD73B6" w:rsidRDefault="00E40E86" w:rsidP="00FD73B6">
            <w:pPr>
              <w:pStyle w:val="ListParagraph"/>
              <w:numPr>
                <w:ilvl w:val="0"/>
                <w:numId w:val="1"/>
              </w:numPr>
              <w:rPr>
                <w:rFonts w:ascii="Arial" w:eastAsia="Arial" w:hAnsi="Arial" w:cs="Arial"/>
                <w:b/>
                <w:sz w:val="20"/>
                <w:szCs w:val="20"/>
              </w:rPr>
            </w:pPr>
            <w:r>
              <w:rPr>
                <w:rFonts w:ascii="Arial" w:eastAsia="Arial" w:hAnsi="Arial" w:cs="Arial"/>
                <w:bCs/>
                <w:sz w:val="20"/>
                <w:szCs w:val="20"/>
              </w:rPr>
              <w:t>Note: The ideal situation for this lesson is to go to a bowling alley. The warm-up can be taken place outside on a patch of grass and then the main lesson will take place in the alleys. However, most gyms in schools have bowling kits that are available to them. They come equipped with bowling balls, pins, and makeshift gutters that can be set up. Either one of these approaches are appropriate for this lesson.</w:t>
            </w:r>
          </w:p>
          <w:p w14:paraId="39974BF3" w14:textId="77777777" w:rsidR="00203AE8" w:rsidRDefault="00203AE8" w:rsidP="00203AE8">
            <w:pPr>
              <w:rPr>
                <w:rFonts w:ascii="Arial" w:eastAsia="Arial" w:hAnsi="Arial" w:cs="Arial"/>
                <w:b/>
                <w:sz w:val="20"/>
                <w:szCs w:val="20"/>
              </w:rPr>
            </w:pPr>
          </w:p>
          <w:p w14:paraId="7C497819" w14:textId="77777777" w:rsidR="00203AE8" w:rsidRDefault="00203AE8" w:rsidP="00203AE8">
            <w:pPr>
              <w:rPr>
                <w:rFonts w:ascii="Arial" w:eastAsia="Arial" w:hAnsi="Arial" w:cs="Arial"/>
                <w:b/>
                <w:sz w:val="20"/>
                <w:szCs w:val="20"/>
              </w:rPr>
            </w:pPr>
          </w:p>
          <w:p w14:paraId="46D42814" w14:textId="77777777" w:rsidR="00203AE8" w:rsidRDefault="00203AE8" w:rsidP="00203AE8">
            <w:pPr>
              <w:rPr>
                <w:rFonts w:ascii="Arial" w:eastAsia="Arial" w:hAnsi="Arial" w:cs="Arial"/>
                <w:b/>
                <w:sz w:val="20"/>
                <w:szCs w:val="20"/>
              </w:rPr>
            </w:pPr>
          </w:p>
          <w:p w14:paraId="5280E709" w14:textId="77777777" w:rsidR="00E40E86" w:rsidRDefault="00E40E86" w:rsidP="00203AE8">
            <w:pPr>
              <w:rPr>
                <w:rFonts w:ascii="Arial" w:eastAsia="Arial" w:hAnsi="Arial" w:cs="Arial"/>
                <w:b/>
                <w:sz w:val="20"/>
                <w:szCs w:val="20"/>
              </w:rPr>
            </w:pPr>
          </w:p>
          <w:p w14:paraId="5532CDDA" w14:textId="77777777" w:rsidR="00E40E86" w:rsidRDefault="00E40E86" w:rsidP="00203AE8">
            <w:pPr>
              <w:rPr>
                <w:rFonts w:ascii="Arial" w:eastAsia="Arial" w:hAnsi="Arial" w:cs="Arial"/>
                <w:b/>
                <w:sz w:val="20"/>
                <w:szCs w:val="20"/>
              </w:rPr>
            </w:pPr>
          </w:p>
          <w:p w14:paraId="1765FBDD" w14:textId="77777777" w:rsidR="00E40E86" w:rsidRDefault="00E40E86" w:rsidP="00203AE8">
            <w:pPr>
              <w:rPr>
                <w:rFonts w:ascii="Arial" w:eastAsia="Arial" w:hAnsi="Arial" w:cs="Arial"/>
                <w:b/>
                <w:sz w:val="20"/>
                <w:szCs w:val="20"/>
              </w:rPr>
            </w:pPr>
          </w:p>
          <w:p w14:paraId="5412562A" w14:textId="19100A40" w:rsidR="00203AE8" w:rsidRDefault="00203AE8" w:rsidP="00203AE8">
            <w:pPr>
              <w:rPr>
                <w:rFonts w:ascii="Arial" w:eastAsia="Arial" w:hAnsi="Arial" w:cs="Arial"/>
                <w:b/>
                <w:sz w:val="20"/>
                <w:szCs w:val="20"/>
              </w:rPr>
            </w:pPr>
            <w:r>
              <w:rPr>
                <w:rFonts w:ascii="Arial" w:eastAsia="Arial" w:hAnsi="Arial" w:cs="Arial"/>
                <w:b/>
                <w:sz w:val="20"/>
                <w:szCs w:val="20"/>
              </w:rPr>
              <w:lastRenderedPageBreak/>
              <w:t>Possible Adaptations/</w:t>
            </w:r>
          </w:p>
          <w:p w14:paraId="5E806D5C" w14:textId="77777777" w:rsidR="00203AE8" w:rsidRDefault="00203AE8" w:rsidP="00203AE8">
            <w:pPr>
              <w:rPr>
                <w:rFonts w:ascii="Arial" w:eastAsia="Arial" w:hAnsi="Arial" w:cs="Arial"/>
                <w:b/>
                <w:sz w:val="20"/>
                <w:szCs w:val="20"/>
              </w:rPr>
            </w:pPr>
            <w:r>
              <w:rPr>
                <w:rFonts w:ascii="Arial" w:eastAsia="Arial" w:hAnsi="Arial" w:cs="Arial"/>
                <w:b/>
                <w:sz w:val="20"/>
                <w:szCs w:val="20"/>
              </w:rPr>
              <w:t>Differentiation:</w:t>
            </w:r>
          </w:p>
          <w:p w14:paraId="7FF05608" w14:textId="77777777" w:rsidR="00203AE8" w:rsidRDefault="00203AE8" w:rsidP="00203AE8">
            <w:pPr>
              <w:rPr>
                <w:rFonts w:ascii="Arial" w:eastAsia="Arial" w:hAnsi="Arial" w:cs="Arial"/>
                <w:b/>
                <w:sz w:val="20"/>
                <w:szCs w:val="20"/>
              </w:rPr>
            </w:pPr>
          </w:p>
          <w:p w14:paraId="42217B86" w14:textId="5A2F1BAD" w:rsidR="00203AE8" w:rsidRPr="00FD73B6" w:rsidRDefault="00FD73B6" w:rsidP="00FD73B6">
            <w:pPr>
              <w:pStyle w:val="ListParagraph"/>
              <w:numPr>
                <w:ilvl w:val="0"/>
                <w:numId w:val="1"/>
              </w:numPr>
              <w:rPr>
                <w:rFonts w:ascii="Arial" w:eastAsia="Arial" w:hAnsi="Arial" w:cs="Arial"/>
                <w:b/>
                <w:sz w:val="20"/>
                <w:szCs w:val="20"/>
              </w:rPr>
            </w:pPr>
            <w:r>
              <w:rPr>
                <w:rFonts w:ascii="Arial" w:eastAsia="Arial" w:hAnsi="Arial" w:cs="Arial"/>
                <w:bCs/>
                <w:sz w:val="20"/>
                <w:szCs w:val="20"/>
              </w:rPr>
              <w:t>Time permitting, we could try to go outside and participate in lawn bowling. We will be able to see the difference between bowling on actual hardwood versus bowling on grass.</w:t>
            </w:r>
          </w:p>
          <w:p w14:paraId="5C45A366" w14:textId="5F4CD8C0" w:rsidR="00FD73B6" w:rsidRDefault="00FD73B6" w:rsidP="00FD73B6">
            <w:pPr>
              <w:rPr>
                <w:rFonts w:ascii="Arial" w:eastAsia="Arial" w:hAnsi="Arial" w:cs="Arial"/>
                <w:b/>
                <w:sz w:val="20"/>
                <w:szCs w:val="20"/>
              </w:rPr>
            </w:pPr>
          </w:p>
          <w:p w14:paraId="22243231" w14:textId="3D51E14F" w:rsidR="00FD73B6" w:rsidRPr="00FD73B6" w:rsidRDefault="00FD73B6" w:rsidP="00FD73B6">
            <w:pPr>
              <w:pStyle w:val="ListParagraph"/>
              <w:numPr>
                <w:ilvl w:val="0"/>
                <w:numId w:val="1"/>
              </w:numPr>
              <w:rPr>
                <w:rFonts w:ascii="Arial" w:eastAsia="Arial" w:hAnsi="Arial" w:cs="Arial"/>
                <w:b/>
                <w:sz w:val="20"/>
                <w:szCs w:val="20"/>
              </w:rPr>
            </w:pPr>
            <w:r>
              <w:rPr>
                <w:rFonts w:ascii="Arial" w:eastAsia="Arial" w:hAnsi="Arial" w:cs="Arial"/>
                <w:bCs/>
                <w:sz w:val="20"/>
                <w:szCs w:val="20"/>
              </w:rPr>
              <w:t>We could also discuss the similarities and differences between curling and bowling. Perhaps how skills transfer over from one sport to another.</w:t>
            </w:r>
          </w:p>
          <w:p w14:paraId="121C35C7" w14:textId="77777777" w:rsidR="00FD73B6" w:rsidRPr="00FD73B6" w:rsidRDefault="00FD73B6" w:rsidP="00FD73B6">
            <w:pPr>
              <w:pStyle w:val="ListParagraph"/>
              <w:rPr>
                <w:rFonts w:ascii="Arial" w:eastAsia="Arial" w:hAnsi="Arial" w:cs="Arial"/>
                <w:b/>
                <w:sz w:val="20"/>
                <w:szCs w:val="20"/>
              </w:rPr>
            </w:pPr>
          </w:p>
          <w:p w14:paraId="093D5CC2" w14:textId="7B307256" w:rsidR="00FD73B6" w:rsidRDefault="00FD73B6" w:rsidP="00FD73B6">
            <w:pPr>
              <w:rPr>
                <w:rFonts w:ascii="Arial" w:eastAsia="Arial" w:hAnsi="Arial" w:cs="Arial"/>
                <w:b/>
                <w:sz w:val="20"/>
                <w:szCs w:val="20"/>
              </w:rPr>
            </w:pPr>
          </w:p>
          <w:p w14:paraId="0C9F57F0" w14:textId="405F4522" w:rsidR="00FD73B6" w:rsidRPr="00FD73B6" w:rsidRDefault="00FD73B6" w:rsidP="00FD73B6">
            <w:pPr>
              <w:pStyle w:val="ListParagraph"/>
              <w:numPr>
                <w:ilvl w:val="0"/>
                <w:numId w:val="1"/>
              </w:numPr>
              <w:rPr>
                <w:rFonts w:ascii="Arial" w:eastAsia="Arial" w:hAnsi="Arial" w:cs="Arial"/>
                <w:bCs/>
                <w:sz w:val="20"/>
                <w:szCs w:val="20"/>
              </w:rPr>
            </w:pPr>
            <w:r w:rsidRPr="00FD73B6">
              <w:rPr>
                <w:rFonts w:ascii="Arial" w:eastAsia="Arial" w:hAnsi="Arial" w:cs="Arial"/>
                <w:bCs/>
                <w:sz w:val="20"/>
                <w:szCs w:val="20"/>
              </w:rPr>
              <w:t>Get the students to familiarize themselves with the game of bowling by observing professionals play the game.</w:t>
            </w:r>
          </w:p>
          <w:p w14:paraId="198C9F05" w14:textId="77777777" w:rsidR="00203AE8" w:rsidRDefault="00203AE8" w:rsidP="00203AE8">
            <w:pPr>
              <w:rPr>
                <w:rFonts w:ascii="Arial" w:eastAsia="Arial" w:hAnsi="Arial" w:cs="Arial"/>
                <w:b/>
                <w:sz w:val="20"/>
                <w:szCs w:val="20"/>
              </w:rPr>
            </w:pPr>
          </w:p>
          <w:p w14:paraId="42BD4667" w14:textId="77777777" w:rsidR="00203AE8" w:rsidRDefault="00203AE8" w:rsidP="00203AE8">
            <w:pPr>
              <w:rPr>
                <w:rFonts w:ascii="Arial" w:eastAsia="Arial" w:hAnsi="Arial" w:cs="Arial"/>
                <w:b/>
                <w:sz w:val="20"/>
                <w:szCs w:val="20"/>
              </w:rPr>
            </w:pPr>
          </w:p>
          <w:p w14:paraId="459AAF43" w14:textId="77777777" w:rsidR="00203AE8" w:rsidRDefault="00203AE8" w:rsidP="00203AE8">
            <w:pPr>
              <w:rPr>
                <w:rFonts w:ascii="Arial" w:eastAsia="Arial" w:hAnsi="Arial" w:cs="Arial"/>
                <w:b/>
                <w:sz w:val="20"/>
                <w:szCs w:val="20"/>
              </w:rPr>
            </w:pPr>
          </w:p>
          <w:p w14:paraId="5A427D79" w14:textId="77777777" w:rsidR="00203AE8" w:rsidRDefault="00203AE8" w:rsidP="00203AE8">
            <w:pPr>
              <w:rPr>
                <w:rFonts w:ascii="Arial" w:eastAsia="Arial" w:hAnsi="Arial" w:cs="Arial"/>
                <w:b/>
                <w:sz w:val="20"/>
                <w:szCs w:val="20"/>
              </w:rPr>
            </w:pPr>
          </w:p>
          <w:p w14:paraId="43D46685" w14:textId="06FF93AD" w:rsidR="00203AE8" w:rsidRDefault="00203AE8" w:rsidP="00203AE8">
            <w:pPr>
              <w:rPr>
                <w:rFonts w:ascii="Arial" w:eastAsia="Arial" w:hAnsi="Arial" w:cs="Arial"/>
                <w:b/>
                <w:sz w:val="20"/>
                <w:szCs w:val="20"/>
              </w:rPr>
            </w:pPr>
            <w:r>
              <w:rPr>
                <w:rFonts w:ascii="Arial" w:eastAsia="Arial" w:hAnsi="Arial" w:cs="Arial"/>
                <w:b/>
                <w:sz w:val="20"/>
                <w:szCs w:val="20"/>
              </w:rPr>
              <w:t>Management Strategies:</w:t>
            </w:r>
          </w:p>
          <w:p w14:paraId="15D11869" w14:textId="130AEFB0" w:rsidR="00FD73B6" w:rsidRDefault="00FD73B6" w:rsidP="00203AE8">
            <w:pPr>
              <w:rPr>
                <w:rFonts w:ascii="Arial" w:eastAsia="Arial" w:hAnsi="Arial" w:cs="Arial"/>
                <w:b/>
                <w:sz w:val="20"/>
                <w:szCs w:val="20"/>
              </w:rPr>
            </w:pPr>
          </w:p>
          <w:p w14:paraId="2599DC73" w14:textId="7FF14BA6" w:rsidR="00FD73B6" w:rsidRPr="00FD73B6" w:rsidRDefault="00FD73B6" w:rsidP="00FD73B6">
            <w:pPr>
              <w:pStyle w:val="ListParagraph"/>
              <w:numPr>
                <w:ilvl w:val="0"/>
                <w:numId w:val="1"/>
              </w:numPr>
              <w:rPr>
                <w:rFonts w:ascii="Arial" w:eastAsia="Arial" w:hAnsi="Arial" w:cs="Arial"/>
                <w:bCs/>
                <w:sz w:val="20"/>
                <w:szCs w:val="20"/>
              </w:rPr>
            </w:pPr>
            <w:r w:rsidRPr="00FD73B6">
              <w:rPr>
                <w:rFonts w:ascii="Arial" w:eastAsia="Arial" w:hAnsi="Arial" w:cs="Arial"/>
                <w:bCs/>
                <w:sz w:val="20"/>
                <w:szCs w:val="20"/>
              </w:rPr>
              <w:t>Make the expectations of the class clear and easy to follow.</w:t>
            </w:r>
          </w:p>
          <w:p w14:paraId="45B2EAC0" w14:textId="7BE4A0E9" w:rsidR="00FD73B6" w:rsidRDefault="00FD73B6" w:rsidP="00203AE8">
            <w:pPr>
              <w:rPr>
                <w:rFonts w:ascii="Arial" w:eastAsia="Arial" w:hAnsi="Arial" w:cs="Arial"/>
                <w:b/>
                <w:sz w:val="20"/>
                <w:szCs w:val="20"/>
              </w:rPr>
            </w:pPr>
          </w:p>
          <w:p w14:paraId="0CFE10B2" w14:textId="1F6FC239" w:rsidR="00FD73B6" w:rsidRPr="00FD73B6" w:rsidRDefault="00FD73B6" w:rsidP="00FD73B6">
            <w:pPr>
              <w:pStyle w:val="ListParagraph"/>
              <w:numPr>
                <w:ilvl w:val="0"/>
                <w:numId w:val="1"/>
              </w:numPr>
              <w:rPr>
                <w:rFonts w:ascii="Arial" w:eastAsia="Arial" w:hAnsi="Arial" w:cs="Arial"/>
                <w:bCs/>
                <w:sz w:val="20"/>
                <w:szCs w:val="20"/>
              </w:rPr>
            </w:pPr>
            <w:r w:rsidRPr="00FD73B6">
              <w:rPr>
                <w:rFonts w:ascii="Arial" w:eastAsia="Arial" w:hAnsi="Arial" w:cs="Arial"/>
                <w:bCs/>
                <w:sz w:val="20"/>
                <w:szCs w:val="20"/>
              </w:rPr>
              <w:t>The teacher needs to provide clear examples of what is expected. Give demonstrations so the students know what they are doing</w:t>
            </w:r>
          </w:p>
          <w:p w14:paraId="77297F11" w14:textId="77777777" w:rsidR="00FD73B6" w:rsidRPr="00FD73B6" w:rsidRDefault="00FD73B6" w:rsidP="00FD73B6">
            <w:pPr>
              <w:pStyle w:val="ListParagraph"/>
              <w:rPr>
                <w:rFonts w:ascii="Arial" w:eastAsia="Arial" w:hAnsi="Arial" w:cs="Arial"/>
                <w:b/>
                <w:sz w:val="20"/>
                <w:szCs w:val="20"/>
              </w:rPr>
            </w:pPr>
          </w:p>
          <w:p w14:paraId="466DD4CF" w14:textId="609E9679" w:rsidR="00203AE8" w:rsidRDefault="00FD73B6" w:rsidP="00FD73B6">
            <w:pPr>
              <w:pStyle w:val="ListParagraph"/>
              <w:numPr>
                <w:ilvl w:val="0"/>
                <w:numId w:val="1"/>
              </w:numPr>
              <w:rPr>
                <w:rFonts w:ascii="Arial" w:eastAsia="Arial" w:hAnsi="Arial" w:cs="Arial"/>
                <w:bCs/>
                <w:sz w:val="20"/>
                <w:szCs w:val="20"/>
              </w:rPr>
            </w:pPr>
            <w:r w:rsidRPr="00FD73B6">
              <w:rPr>
                <w:rFonts w:ascii="Arial" w:eastAsia="Arial" w:hAnsi="Arial" w:cs="Arial"/>
                <w:bCs/>
                <w:sz w:val="20"/>
                <w:szCs w:val="20"/>
              </w:rPr>
              <w:t>The teacher should make a connection with each student. Giving them ideas/tips in order to improve their play when necessary.</w:t>
            </w:r>
          </w:p>
          <w:p w14:paraId="6B7FE6CD" w14:textId="77777777" w:rsidR="00FD73B6" w:rsidRPr="00FD73B6" w:rsidRDefault="00FD73B6" w:rsidP="00FD73B6">
            <w:pPr>
              <w:pStyle w:val="ListParagraph"/>
              <w:rPr>
                <w:rFonts w:ascii="Arial" w:eastAsia="Arial" w:hAnsi="Arial" w:cs="Arial"/>
                <w:bCs/>
                <w:sz w:val="20"/>
                <w:szCs w:val="20"/>
              </w:rPr>
            </w:pPr>
          </w:p>
          <w:p w14:paraId="3EFF8436" w14:textId="67144311" w:rsidR="00FD73B6" w:rsidRPr="00FD73B6" w:rsidRDefault="00FD73B6" w:rsidP="00FD73B6">
            <w:pPr>
              <w:pStyle w:val="ListParagraph"/>
              <w:numPr>
                <w:ilvl w:val="0"/>
                <w:numId w:val="1"/>
              </w:numPr>
              <w:rPr>
                <w:rFonts w:ascii="Arial" w:eastAsia="Arial" w:hAnsi="Arial" w:cs="Arial"/>
                <w:bCs/>
                <w:sz w:val="20"/>
                <w:szCs w:val="20"/>
              </w:rPr>
            </w:pPr>
            <w:r>
              <w:rPr>
                <w:rFonts w:ascii="Arial" w:eastAsia="Arial" w:hAnsi="Arial" w:cs="Arial"/>
                <w:bCs/>
                <w:sz w:val="20"/>
                <w:szCs w:val="20"/>
              </w:rPr>
              <w:t>Keep students engaged by getting them to participate in small “min</w:t>
            </w:r>
            <w:r w:rsidR="002F5B98">
              <w:rPr>
                <w:rFonts w:ascii="Arial" w:eastAsia="Arial" w:hAnsi="Arial" w:cs="Arial"/>
                <w:bCs/>
                <w:sz w:val="20"/>
                <w:szCs w:val="20"/>
              </w:rPr>
              <w:t>i</w:t>
            </w:r>
            <w:r>
              <w:rPr>
                <w:rFonts w:ascii="Arial" w:eastAsia="Arial" w:hAnsi="Arial" w:cs="Arial"/>
                <w:bCs/>
                <w:sz w:val="20"/>
                <w:szCs w:val="20"/>
              </w:rPr>
              <w:t xml:space="preserve"> challenges” to improve their instincts </w:t>
            </w:r>
          </w:p>
          <w:p w14:paraId="7E89D087" w14:textId="77777777" w:rsidR="00203AE8" w:rsidRDefault="00203AE8" w:rsidP="00203AE8">
            <w:pPr>
              <w:rPr>
                <w:rFonts w:ascii="Arial" w:eastAsia="Arial" w:hAnsi="Arial" w:cs="Arial"/>
                <w:b/>
                <w:sz w:val="20"/>
                <w:szCs w:val="20"/>
              </w:rPr>
            </w:pPr>
          </w:p>
          <w:p w14:paraId="0811C840" w14:textId="77777777" w:rsidR="00203AE8" w:rsidRDefault="00203AE8" w:rsidP="00203AE8">
            <w:pPr>
              <w:rPr>
                <w:rFonts w:ascii="Arial" w:eastAsia="Arial" w:hAnsi="Arial" w:cs="Arial"/>
                <w:b/>
                <w:sz w:val="20"/>
                <w:szCs w:val="20"/>
              </w:rPr>
            </w:pPr>
          </w:p>
          <w:p w14:paraId="2D3C06CF" w14:textId="77777777" w:rsidR="00203AE8" w:rsidRDefault="00203AE8" w:rsidP="00203AE8">
            <w:pPr>
              <w:rPr>
                <w:rFonts w:ascii="Arial" w:eastAsia="Arial" w:hAnsi="Arial" w:cs="Arial"/>
                <w:b/>
                <w:sz w:val="20"/>
                <w:szCs w:val="20"/>
              </w:rPr>
            </w:pPr>
          </w:p>
          <w:p w14:paraId="72DDF894" w14:textId="77777777" w:rsidR="00203AE8" w:rsidRDefault="00203AE8" w:rsidP="00203AE8">
            <w:pPr>
              <w:rPr>
                <w:rFonts w:ascii="Arial" w:eastAsia="Arial" w:hAnsi="Arial" w:cs="Arial"/>
                <w:b/>
                <w:sz w:val="20"/>
                <w:szCs w:val="20"/>
              </w:rPr>
            </w:pPr>
          </w:p>
          <w:p w14:paraId="48964D9C" w14:textId="77777777" w:rsidR="00203AE8" w:rsidRDefault="00203AE8" w:rsidP="00203AE8">
            <w:pPr>
              <w:rPr>
                <w:rFonts w:ascii="Arial" w:eastAsia="Arial" w:hAnsi="Arial" w:cs="Arial"/>
                <w:b/>
                <w:sz w:val="20"/>
                <w:szCs w:val="20"/>
              </w:rPr>
            </w:pPr>
            <w:r>
              <w:rPr>
                <w:rFonts w:ascii="Arial" w:eastAsia="Arial" w:hAnsi="Arial" w:cs="Arial"/>
                <w:b/>
                <w:sz w:val="20"/>
                <w:szCs w:val="20"/>
              </w:rPr>
              <w:t>Safety Considerations:</w:t>
            </w:r>
          </w:p>
          <w:p w14:paraId="492C3FA6" w14:textId="77777777" w:rsidR="00203AE8" w:rsidRDefault="00203AE8" w:rsidP="00203AE8">
            <w:pPr>
              <w:rPr>
                <w:rFonts w:ascii="Arial" w:eastAsia="Arial" w:hAnsi="Arial" w:cs="Arial"/>
                <w:b/>
                <w:sz w:val="20"/>
                <w:szCs w:val="20"/>
              </w:rPr>
            </w:pPr>
          </w:p>
          <w:p w14:paraId="4192A550"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p w14:paraId="31DCB805" w14:textId="7EEFBF7F" w:rsidR="00203AE8" w:rsidRPr="002F5B98" w:rsidRDefault="002F5B98" w:rsidP="002F5B98">
            <w:pPr>
              <w:pStyle w:val="ListParagraph"/>
              <w:numPr>
                <w:ilvl w:val="0"/>
                <w:numId w:val="1"/>
              </w:numPr>
              <w:pBdr>
                <w:top w:val="nil"/>
                <w:left w:val="nil"/>
                <w:bottom w:val="nil"/>
                <w:right w:val="nil"/>
                <w:between w:val="nil"/>
              </w:pBdr>
              <w:rPr>
                <w:rFonts w:ascii="Arial" w:eastAsia="Arial" w:hAnsi="Arial" w:cs="Arial"/>
                <w:bCs/>
                <w:color w:val="000000"/>
                <w:sz w:val="20"/>
                <w:szCs w:val="20"/>
              </w:rPr>
            </w:pPr>
            <w:r w:rsidRPr="002F5B98">
              <w:rPr>
                <w:rFonts w:ascii="Arial" w:eastAsia="Arial" w:hAnsi="Arial" w:cs="Arial"/>
                <w:bCs/>
                <w:color w:val="000000"/>
                <w:sz w:val="20"/>
                <w:szCs w:val="20"/>
              </w:rPr>
              <w:t>Make sure every student is able to participate and contribute in some way.</w:t>
            </w:r>
          </w:p>
          <w:p w14:paraId="7B8C5601"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p w14:paraId="51CC5B6C" w14:textId="67628F1A" w:rsidR="00203AE8" w:rsidRDefault="002F5B98" w:rsidP="002F5B98">
            <w:pPr>
              <w:pStyle w:val="ListParagraph"/>
              <w:numPr>
                <w:ilvl w:val="0"/>
                <w:numId w:val="1"/>
              </w:numPr>
              <w:pBdr>
                <w:top w:val="nil"/>
                <w:left w:val="nil"/>
                <w:bottom w:val="nil"/>
                <w:right w:val="nil"/>
                <w:between w:val="nil"/>
              </w:pBdr>
              <w:rPr>
                <w:rFonts w:ascii="Arial" w:eastAsia="Arial" w:hAnsi="Arial" w:cs="Arial"/>
                <w:bCs/>
                <w:color w:val="000000"/>
                <w:sz w:val="20"/>
                <w:szCs w:val="20"/>
              </w:rPr>
            </w:pPr>
            <w:r w:rsidRPr="002F5B98">
              <w:rPr>
                <w:rFonts w:ascii="Arial" w:eastAsia="Arial" w:hAnsi="Arial" w:cs="Arial"/>
                <w:bCs/>
                <w:color w:val="000000"/>
                <w:sz w:val="20"/>
                <w:szCs w:val="20"/>
              </w:rPr>
              <w:t>Make clear that, if used improperly, this equipment can hurt you. If your throwing a bowling ball at one another, someone is bound to get hurt.</w:t>
            </w:r>
          </w:p>
          <w:p w14:paraId="100EC595" w14:textId="77777777" w:rsidR="002F5B98" w:rsidRPr="002F5B98" w:rsidRDefault="002F5B98" w:rsidP="002F5B98">
            <w:pPr>
              <w:pStyle w:val="ListParagraph"/>
              <w:rPr>
                <w:rFonts w:ascii="Arial" w:eastAsia="Arial" w:hAnsi="Arial" w:cs="Arial"/>
                <w:bCs/>
                <w:color w:val="000000"/>
                <w:sz w:val="20"/>
                <w:szCs w:val="20"/>
              </w:rPr>
            </w:pPr>
          </w:p>
          <w:p w14:paraId="4B18C372" w14:textId="1DAB3C45" w:rsidR="002F5B98" w:rsidRPr="002F5B98" w:rsidRDefault="002F5B98" w:rsidP="002F5B98">
            <w:pPr>
              <w:pStyle w:val="ListParagraph"/>
              <w:numPr>
                <w:ilvl w:val="0"/>
                <w:numId w:val="1"/>
              </w:numPr>
              <w:pBdr>
                <w:top w:val="nil"/>
                <w:left w:val="nil"/>
                <w:bottom w:val="nil"/>
                <w:right w:val="nil"/>
                <w:between w:val="nil"/>
              </w:pBdr>
              <w:rPr>
                <w:rFonts w:ascii="Arial" w:eastAsia="Arial" w:hAnsi="Arial" w:cs="Arial"/>
                <w:bCs/>
                <w:color w:val="000000"/>
                <w:sz w:val="20"/>
                <w:szCs w:val="20"/>
              </w:rPr>
            </w:pPr>
            <w:r>
              <w:rPr>
                <w:rFonts w:ascii="Arial" w:eastAsia="Arial" w:hAnsi="Arial" w:cs="Arial"/>
                <w:bCs/>
                <w:color w:val="000000"/>
                <w:sz w:val="20"/>
                <w:szCs w:val="20"/>
              </w:rPr>
              <w:t>Make sure student’s form is proper. If they are doing it wrong, there is a chance they could tweak or hurt their back/arms.</w:t>
            </w:r>
          </w:p>
          <w:p w14:paraId="27DC3034" w14:textId="77777777" w:rsidR="00203AE8" w:rsidRDefault="00203AE8" w:rsidP="00203AE8">
            <w:pPr>
              <w:pBdr>
                <w:top w:val="nil"/>
                <w:left w:val="nil"/>
                <w:bottom w:val="nil"/>
                <w:right w:val="nil"/>
                <w:between w:val="nil"/>
              </w:pBdr>
              <w:rPr>
                <w:rFonts w:ascii="Arial" w:eastAsia="Arial" w:hAnsi="Arial" w:cs="Arial"/>
                <w:b/>
                <w:color w:val="000000"/>
                <w:sz w:val="20"/>
                <w:szCs w:val="20"/>
              </w:rPr>
            </w:pPr>
          </w:p>
        </w:tc>
      </w:tr>
      <w:tr w:rsidR="00203AE8" w14:paraId="71EE6D42" w14:textId="77777777" w:rsidTr="00203AE8">
        <w:trPr>
          <w:trHeight w:val="473"/>
        </w:trPr>
        <w:tc>
          <w:tcPr>
            <w:tcW w:w="10795" w:type="dxa"/>
            <w:gridSpan w:val="3"/>
            <w:shd w:val="clear" w:color="auto" w:fill="D9D9D9"/>
          </w:tcPr>
          <w:p w14:paraId="2927AB96" w14:textId="77777777" w:rsidR="00203AE8" w:rsidRDefault="00203AE8" w:rsidP="00203AE8">
            <w:pPr>
              <w:jc w:val="center"/>
              <w:rPr>
                <w:rFonts w:ascii="Arial" w:eastAsia="Arial" w:hAnsi="Arial" w:cs="Arial"/>
                <w:b/>
                <w:sz w:val="20"/>
                <w:szCs w:val="20"/>
              </w:rPr>
            </w:pPr>
            <w:r>
              <w:rPr>
                <w:rFonts w:ascii="Arial" w:eastAsia="Arial" w:hAnsi="Arial" w:cs="Arial"/>
                <w:b/>
                <w:sz w:val="20"/>
                <w:szCs w:val="20"/>
              </w:rPr>
              <w:lastRenderedPageBreak/>
              <w:t>Stage 4: Reflection</w:t>
            </w:r>
          </w:p>
        </w:tc>
      </w:tr>
      <w:tr w:rsidR="00203AE8" w14:paraId="23F2D53A" w14:textId="77777777" w:rsidTr="00203AE8">
        <w:trPr>
          <w:trHeight w:val="2728"/>
        </w:trPr>
        <w:tc>
          <w:tcPr>
            <w:tcW w:w="10795" w:type="dxa"/>
            <w:gridSpan w:val="3"/>
            <w:shd w:val="clear" w:color="auto" w:fill="auto"/>
          </w:tcPr>
          <w:p w14:paraId="62E28006" w14:textId="77777777" w:rsidR="00203AE8" w:rsidRDefault="00203AE8" w:rsidP="00203AE8">
            <w:r>
              <w:t xml:space="preserve"> </w:t>
            </w:r>
          </w:p>
          <w:p w14:paraId="26565A8C" w14:textId="77777777" w:rsidR="00203AE8" w:rsidRDefault="00203AE8" w:rsidP="00203AE8">
            <w:pPr>
              <w:rPr>
                <w:i/>
                <w:sz w:val="20"/>
                <w:szCs w:val="20"/>
              </w:rPr>
            </w:pPr>
            <w:r>
              <w:rPr>
                <w:i/>
                <w:sz w:val="20"/>
                <w:szCs w:val="20"/>
              </w:rPr>
              <w:t>Professional Development Goal is…</w:t>
            </w:r>
          </w:p>
          <w:p w14:paraId="76E9EF17" w14:textId="675A9BB9" w:rsidR="00203AE8" w:rsidRDefault="00203AE8" w:rsidP="00203AE8"/>
          <w:p w14:paraId="4C1AE331" w14:textId="37AC5920" w:rsidR="00203AE8" w:rsidRPr="002F5B98" w:rsidRDefault="002F5B98" w:rsidP="00203AE8">
            <w:pPr>
              <w:rPr>
                <w:rFonts w:ascii="Arial" w:hAnsi="Arial" w:cs="Arial"/>
                <w:sz w:val="20"/>
                <w:szCs w:val="20"/>
              </w:rPr>
            </w:pPr>
            <w:r>
              <w:rPr>
                <w:rFonts w:ascii="Arial" w:hAnsi="Arial" w:cs="Arial"/>
                <w:sz w:val="20"/>
                <w:szCs w:val="20"/>
              </w:rPr>
              <w:t>My Professional Development Goal is for this Lesson Plan is for my Grade 6 PE classroom to have a better idea of the skills and techniques that go into playing a game of bowling. This game isn’t just us throwing a ball randomly to knock down some pins. It’s much more deep routes then that. You have to take into consideration the angles, the number of pins left, how many points you need, and how you will throw the ball. The list goes on but these are some core concepts I want to get through to the children. As an educator, I will help guide my students in this process by offering my assistance where necessary as well as providing examples for the kids to work from. The student can only be as good as the teacher allows them to be in this sense and I do not want any of my students to feel like they are limited in their potential/capabilities.</w:t>
            </w:r>
          </w:p>
          <w:p w14:paraId="3E8AB800" w14:textId="77777777" w:rsidR="00203AE8" w:rsidRDefault="00203AE8" w:rsidP="00203AE8"/>
          <w:p w14:paraId="6AC1B2BC" w14:textId="77777777" w:rsidR="00203AE8" w:rsidRDefault="00203AE8" w:rsidP="00203AE8">
            <w:pPr>
              <w:rPr>
                <w:i/>
              </w:rPr>
            </w:pPr>
          </w:p>
        </w:tc>
      </w:tr>
    </w:tbl>
    <w:p w14:paraId="3C810AB5" w14:textId="77777777" w:rsidR="00EA119D" w:rsidRDefault="00EA119D">
      <w:pPr>
        <w:widowControl w:val="0"/>
        <w:pBdr>
          <w:top w:val="nil"/>
          <w:left w:val="nil"/>
          <w:bottom w:val="nil"/>
          <w:right w:val="nil"/>
          <w:between w:val="nil"/>
        </w:pBdr>
        <w:spacing w:line="276" w:lineRule="auto"/>
        <w:rPr>
          <w:rFonts w:ascii="Arial" w:eastAsia="Arial" w:hAnsi="Arial" w:cs="Arial"/>
          <w:color w:val="000000"/>
          <w:sz w:val="22"/>
          <w:szCs w:val="22"/>
        </w:rPr>
      </w:pPr>
    </w:p>
    <w:p w14:paraId="5CBCE458" w14:textId="11336891" w:rsidR="00EA119D" w:rsidRDefault="00EA119D"/>
    <w:p w14:paraId="7C3F2DAE" w14:textId="1EC87675" w:rsidR="002F5B98" w:rsidRDefault="002F5B98"/>
    <w:p w14:paraId="0B751EEE" w14:textId="27303B52" w:rsidR="002F5B98" w:rsidRDefault="002F5B98"/>
    <w:p w14:paraId="00608EBC" w14:textId="135082E3" w:rsidR="002F5B98" w:rsidRDefault="002F5B98"/>
    <w:p w14:paraId="12BA07F9" w14:textId="1EA4B94A" w:rsidR="002F5B98" w:rsidRDefault="002F5B98"/>
    <w:p w14:paraId="3065068E" w14:textId="2EB931AE" w:rsidR="002F5B98" w:rsidRDefault="002F5B98"/>
    <w:p w14:paraId="11B3AD9D" w14:textId="35182BDD" w:rsidR="002F5B98" w:rsidRDefault="002F5B98"/>
    <w:p w14:paraId="7B57903A" w14:textId="69450431" w:rsidR="002F5B98" w:rsidRDefault="002F5B98"/>
    <w:p w14:paraId="17BEC736" w14:textId="0CED1C51" w:rsidR="002F5B98" w:rsidRDefault="002F5B98"/>
    <w:p w14:paraId="7F63FDA7" w14:textId="3A06F2A5" w:rsidR="002F5B98" w:rsidRDefault="002F5B98"/>
    <w:p w14:paraId="37976AE6" w14:textId="46ECD3EB" w:rsidR="002F5B98" w:rsidRDefault="002F5B98"/>
    <w:p w14:paraId="068ABA76" w14:textId="131FFD6A" w:rsidR="002F5B98" w:rsidRDefault="002F5B98"/>
    <w:p w14:paraId="4D4975FE" w14:textId="16406ABE" w:rsidR="002F5B98" w:rsidRDefault="002F5B98"/>
    <w:p w14:paraId="404BA9DB" w14:textId="31BFFE31" w:rsidR="002F5B98" w:rsidRDefault="002F5B98"/>
    <w:p w14:paraId="2D876A27" w14:textId="3F003787" w:rsidR="002F5B98" w:rsidRDefault="002F5B98"/>
    <w:p w14:paraId="065F1C53" w14:textId="09CE4D4F" w:rsidR="002F5B98" w:rsidRDefault="002F5B98"/>
    <w:p w14:paraId="4A78892B" w14:textId="0D331CAD" w:rsidR="002F5B98" w:rsidRDefault="002F5B98"/>
    <w:p w14:paraId="7CDFDB75" w14:textId="32F303B4" w:rsidR="002F5B98" w:rsidRDefault="002F5B98"/>
    <w:p w14:paraId="2FE1CEF5" w14:textId="04CD5A2F" w:rsidR="002F5B98" w:rsidRDefault="002F5B98"/>
    <w:p w14:paraId="550973FF" w14:textId="66B3DCF2" w:rsidR="002F5B98" w:rsidRDefault="002F5B98"/>
    <w:p w14:paraId="1D300B8E" w14:textId="2362B415" w:rsidR="002F5B98" w:rsidRDefault="002F5B98"/>
    <w:p w14:paraId="1CA33CE2" w14:textId="3D6366DE" w:rsidR="002F5B98" w:rsidRDefault="002F5B98"/>
    <w:p w14:paraId="296E3867" w14:textId="04769486" w:rsidR="002F5B98" w:rsidRDefault="002F5B98"/>
    <w:p w14:paraId="542C88A2" w14:textId="4B829248" w:rsidR="002F5B98" w:rsidRDefault="002F5B98"/>
    <w:p w14:paraId="6B32AF6B" w14:textId="6353E89B" w:rsidR="002F5B98" w:rsidRDefault="002F5B98"/>
    <w:p w14:paraId="250F5D93" w14:textId="59858D05" w:rsidR="002F5B98" w:rsidRDefault="002F5B98"/>
    <w:p w14:paraId="737FD0A1" w14:textId="0973AC33" w:rsidR="002F5B98" w:rsidRDefault="002F5B98"/>
    <w:p w14:paraId="35A1CFCF" w14:textId="1BAE0348" w:rsidR="002F5B98" w:rsidRDefault="002F5B98"/>
    <w:p w14:paraId="7DC094C7" w14:textId="60189C43" w:rsidR="002F5B98" w:rsidRDefault="002F5B98"/>
    <w:p w14:paraId="2B2FADDA" w14:textId="7B5F0F5C" w:rsidR="002F5B98" w:rsidRDefault="002F5B98" w:rsidP="002F5B98">
      <w:pPr>
        <w:jc w:val="center"/>
        <w:rPr>
          <w:rFonts w:ascii="Arial" w:hAnsi="Arial" w:cs="Arial"/>
          <w:b/>
          <w:bCs/>
          <w:u w:val="single"/>
        </w:rPr>
      </w:pPr>
      <w:r>
        <w:rPr>
          <w:rFonts w:ascii="Arial" w:hAnsi="Arial" w:cs="Arial"/>
          <w:b/>
          <w:bCs/>
          <w:u w:val="single"/>
        </w:rPr>
        <w:t>References:</w:t>
      </w:r>
    </w:p>
    <w:p w14:paraId="08DD33A3" w14:textId="2912A765" w:rsidR="002F5B98" w:rsidRDefault="002F5B98" w:rsidP="002F5B98">
      <w:pPr>
        <w:jc w:val="center"/>
        <w:rPr>
          <w:rFonts w:ascii="Arial" w:hAnsi="Arial" w:cs="Arial"/>
          <w:b/>
          <w:bCs/>
          <w:u w:val="single"/>
        </w:rPr>
      </w:pPr>
    </w:p>
    <w:p w14:paraId="4BAC837D" w14:textId="7B848669" w:rsidR="002F5B98" w:rsidRDefault="00B45DA5" w:rsidP="002F5B98">
      <w:pPr>
        <w:rPr>
          <w:rFonts w:ascii="Arial" w:hAnsi="Arial" w:cs="Arial"/>
        </w:rPr>
      </w:pPr>
      <w:r>
        <w:rPr>
          <w:rFonts w:ascii="Arial" w:hAnsi="Arial" w:cs="Arial"/>
        </w:rPr>
        <w:t xml:space="preserve">Saskatchewan Education. (2009) </w:t>
      </w:r>
      <w:r>
        <w:rPr>
          <w:rFonts w:ascii="Arial" w:hAnsi="Arial" w:cs="Arial"/>
          <w:i/>
          <w:iCs/>
        </w:rPr>
        <w:t xml:space="preserve">Saskatchewan Curriculum: Physical Education 6. </w:t>
      </w:r>
      <w:r>
        <w:rPr>
          <w:rFonts w:ascii="Arial" w:hAnsi="Arial" w:cs="Arial"/>
        </w:rPr>
        <w:t xml:space="preserve">Government of Saskatchewan. Retrieved from: </w:t>
      </w:r>
      <w:hyperlink r:id="rId10" w:history="1">
        <w:r w:rsidRPr="002617DD">
          <w:rPr>
            <w:rStyle w:val="Hyperlink"/>
            <w:rFonts w:ascii="Arial" w:hAnsi="Arial" w:cs="Arial"/>
          </w:rPr>
          <w:t>https://learn-ca-central-1-prod-fleet01-xythos.s3.ca-central-1.amazonaws.com/5f208b6da4613/141613?response-cache-control=private%2C%20max-age%3D21600&amp;response-content-disposition=inline%3B%20filename%2A%3DUTF-8%27%27Physical_Education_6_2009.pdf&amp;response-content-type=application%2Fpdf&amp;X-Amz-Algorithm=AWS4-HMAC-SHA256&amp;X-Amz-Date=20201101T210000Z&amp;X-Amz-SignedHeaders=host&amp;X-Amz-Expires=21600&amp;X-Amz-Credential=AKIAZH6WM4PLXDUOTQ63%2F20201101%2Fca-central-1%2Fs3%2Faws4_request&amp;X-Amz-Signature=3bb99ba561a91f492fdb73497087852faf8bb1f7664469da8e6d1a9f7653d740</w:t>
        </w:r>
      </w:hyperlink>
    </w:p>
    <w:p w14:paraId="5D8D863E" w14:textId="01B95181" w:rsidR="00B45DA5" w:rsidRDefault="00B45DA5" w:rsidP="002F5B98">
      <w:pPr>
        <w:rPr>
          <w:rFonts w:ascii="Arial" w:hAnsi="Arial" w:cs="Arial"/>
        </w:rPr>
      </w:pPr>
    </w:p>
    <w:p w14:paraId="3D7860F6" w14:textId="4E2C7F75" w:rsidR="00B45DA5" w:rsidRDefault="00B45DA5" w:rsidP="002F5B98">
      <w:pPr>
        <w:rPr>
          <w:rFonts w:ascii="Arial" w:hAnsi="Arial" w:cs="Arial"/>
        </w:rPr>
      </w:pPr>
    </w:p>
    <w:p w14:paraId="1C227DED" w14:textId="7245BF71" w:rsidR="00B45DA5" w:rsidRDefault="00B45DA5" w:rsidP="002F5B98">
      <w:pPr>
        <w:rPr>
          <w:rFonts w:ascii="Arial" w:hAnsi="Arial" w:cs="Arial"/>
        </w:rPr>
      </w:pPr>
    </w:p>
    <w:p w14:paraId="402C2084" w14:textId="76EDD9DB" w:rsidR="00B45DA5" w:rsidRDefault="00B45DA5" w:rsidP="00B45DA5">
      <w:pPr>
        <w:rPr>
          <w:rFonts w:ascii="Arial" w:hAnsi="Arial" w:cs="Arial"/>
          <w:lang w:val="en-CA"/>
        </w:rPr>
      </w:pPr>
      <w:r>
        <w:rPr>
          <w:rFonts w:ascii="Arial" w:hAnsi="Arial" w:cs="Arial"/>
        </w:rPr>
        <w:t>BowlerX.com. (2019)</w:t>
      </w:r>
      <w:r w:rsidRPr="00B45DA5">
        <w:rPr>
          <w:rFonts w:ascii="Arial" w:hAnsi="Arial" w:cs="Arial"/>
          <w:i/>
          <w:iCs/>
        </w:rPr>
        <w:t xml:space="preserve"> </w:t>
      </w:r>
      <w:r w:rsidRPr="00B45DA5">
        <w:rPr>
          <w:rFonts w:ascii="Arial" w:hAnsi="Arial" w:cs="Arial"/>
          <w:i/>
          <w:iCs/>
          <w:lang w:val="en-CA"/>
        </w:rPr>
        <w:t>How to HOOK / CURVE a bowling ball for beginners | Even if you don't have your own ball</w:t>
      </w:r>
      <w:r>
        <w:rPr>
          <w:rFonts w:ascii="Arial" w:hAnsi="Arial" w:cs="Arial"/>
          <w:i/>
          <w:iCs/>
          <w:lang w:val="en-CA"/>
        </w:rPr>
        <w:t xml:space="preserve">. </w:t>
      </w:r>
      <w:r>
        <w:rPr>
          <w:rFonts w:ascii="Arial" w:hAnsi="Arial" w:cs="Arial"/>
          <w:lang w:val="en-CA"/>
        </w:rPr>
        <w:t xml:space="preserve">YouTube. Retrieved from: </w:t>
      </w:r>
      <w:hyperlink r:id="rId11" w:history="1">
        <w:r w:rsidRPr="002617DD">
          <w:rPr>
            <w:rStyle w:val="Hyperlink"/>
            <w:rFonts w:ascii="Arial" w:hAnsi="Arial" w:cs="Arial"/>
            <w:lang w:val="en-CA"/>
          </w:rPr>
          <w:t>https://www.youtube.com/watch?v=iT7JX0ccQaE</w:t>
        </w:r>
      </w:hyperlink>
    </w:p>
    <w:p w14:paraId="36026AB2" w14:textId="10FB15EC" w:rsidR="00B45DA5" w:rsidRDefault="00B45DA5" w:rsidP="00B45DA5">
      <w:pPr>
        <w:rPr>
          <w:rFonts w:ascii="Arial" w:hAnsi="Arial" w:cs="Arial"/>
          <w:lang w:val="en-CA"/>
        </w:rPr>
      </w:pPr>
    </w:p>
    <w:p w14:paraId="0B84C04D" w14:textId="7ED1FAF9" w:rsidR="00B45DA5" w:rsidRDefault="00B45DA5" w:rsidP="00B45DA5">
      <w:pPr>
        <w:rPr>
          <w:rFonts w:ascii="Arial" w:hAnsi="Arial" w:cs="Arial"/>
          <w:lang w:val="en-CA"/>
        </w:rPr>
      </w:pPr>
    </w:p>
    <w:p w14:paraId="58961AB7" w14:textId="22045723" w:rsidR="00B45DA5" w:rsidRDefault="00B45DA5" w:rsidP="00B45DA5">
      <w:pPr>
        <w:rPr>
          <w:rFonts w:ascii="Arial" w:hAnsi="Arial" w:cs="Arial"/>
          <w:lang w:val="en-CA"/>
        </w:rPr>
      </w:pPr>
      <w:r>
        <w:rPr>
          <w:rFonts w:ascii="Arial" w:hAnsi="Arial" w:cs="Arial"/>
          <w:lang w:val="en-CA"/>
        </w:rPr>
        <w:t xml:space="preserve">Bingo Baker. (n.d.) </w:t>
      </w:r>
      <w:r>
        <w:rPr>
          <w:rFonts w:ascii="Arial" w:hAnsi="Arial" w:cs="Arial"/>
          <w:i/>
          <w:iCs/>
          <w:lang w:val="en-CA"/>
        </w:rPr>
        <w:t xml:space="preserve">Bowling Bingo. </w:t>
      </w:r>
      <w:r>
        <w:rPr>
          <w:rFonts w:ascii="Arial" w:hAnsi="Arial" w:cs="Arial"/>
          <w:lang w:val="en-CA"/>
        </w:rPr>
        <w:t xml:space="preserve">Website. Retrieved from: </w:t>
      </w:r>
      <w:hyperlink r:id="rId12" w:history="1">
        <w:r w:rsidRPr="002617DD">
          <w:rPr>
            <w:rStyle w:val="Hyperlink"/>
            <w:rFonts w:ascii="Arial" w:hAnsi="Arial" w:cs="Arial"/>
            <w:lang w:val="en-CA"/>
          </w:rPr>
          <w:t>https://bingobaker.com/view/2261335</w:t>
        </w:r>
      </w:hyperlink>
    </w:p>
    <w:p w14:paraId="119C81FA" w14:textId="77777777" w:rsidR="00B45DA5" w:rsidRPr="00B45DA5" w:rsidRDefault="00B45DA5" w:rsidP="00B45DA5">
      <w:pPr>
        <w:rPr>
          <w:rFonts w:ascii="Arial" w:hAnsi="Arial" w:cs="Arial"/>
          <w:lang w:val="en-CA"/>
        </w:rPr>
      </w:pPr>
    </w:p>
    <w:p w14:paraId="78CE43CA" w14:textId="77E8356D" w:rsidR="00B45DA5" w:rsidRPr="00B45DA5" w:rsidRDefault="00B45DA5" w:rsidP="002F5B98">
      <w:pPr>
        <w:rPr>
          <w:rFonts w:ascii="Arial" w:hAnsi="Arial" w:cs="Arial"/>
          <w:i/>
          <w:iCs/>
        </w:rPr>
      </w:pPr>
    </w:p>
    <w:sectPr w:rsidR="00B45DA5" w:rsidRPr="00B45DA5">
      <w:headerReference w:type="default" r:id="rId13"/>
      <w:footerReference w:type="even"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59C8" w14:textId="77777777" w:rsidR="00FF2ECD" w:rsidRDefault="00B45DA5">
      <w:r>
        <w:separator/>
      </w:r>
    </w:p>
  </w:endnote>
  <w:endnote w:type="continuationSeparator" w:id="0">
    <w:p w14:paraId="45E3A786" w14:textId="77777777" w:rsidR="00FF2ECD" w:rsidRDefault="00B4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5068" w14:textId="77777777" w:rsidR="00EA119D" w:rsidRDefault="00B45DA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5426C70" w14:textId="77777777" w:rsidR="00EA119D" w:rsidRDefault="00EA11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3FDB" w14:textId="77777777" w:rsidR="00EA119D" w:rsidRDefault="00B45DA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03AE8">
      <w:rPr>
        <w:noProof/>
        <w:color w:val="000000"/>
      </w:rPr>
      <w:t>1</w:t>
    </w:r>
    <w:r>
      <w:rPr>
        <w:color w:val="000000"/>
      </w:rPr>
      <w:fldChar w:fldCharType="end"/>
    </w:r>
  </w:p>
  <w:p w14:paraId="6BF07D89" w14:textId="77777777" w:rsidR="00EA119D" w:rsidRDefault="00EA11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10371" w14:textId="77777777" w:rsidR="00FF2ECD" w:rsidRDefault="00B45DA5">
      <w:r>
        <w:separator/>
      </w:r>
    </w:p>
  </w:footnote>
  <w:footnote w:type="continuationSeparator" w:id="0">
    <w:p w14:paraId="18D28C47" w14:textId="77777777" w:rsidR="00FF2ECD" w:rsidRDefault="00B4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A4D2" w14:textId="77777777" w:rsidR="00EA119D" w:rsidRDefault="00B45DA5">
    <w:pPr>
      <w:pBdr>
        <w:top w:val="nil"/>
        <w:left w:val="nil"/>
        <w:bottom w:val="nil"/>
        <w:right w:val="nil"/>
        <w:between w:val="nil"/>
      </w:pBdr>
      <w:tabs>
        <w:tab w:val="center" w:pos="4680"/>
        <w:tab w:val="right" w:pos="9360"/>
      </w:tabs>
      <w:rPr>
        <w:color w:val="000000"/>
      </w:rPr>
    </w:pPr>
    <w:r>
      <w:rPr>
        <w:color w:val="000000"/>
      </w:rPr>
      <w:t>Backwards Design Lesson Plan Template</w:t>
    </w:r>
    <w:r>
      <w:rPr>
        <w:color w:val="000000"/>
      </w:rPr>
      <w:tab/>
    </w:r>
    <w:r>
      <w:rPr>
        <w:color w:val="000000"/>
      </w:rPr>
      <w:tab/>
      <w:t>ECS 303</w:t>
    </w:r>
  </w:p>
  <w:p w14:paraId="364EFBA2" w14:textId="77777777" w:rsidR="00EA119D" w:rsidRDefault="00EA11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3F82"/>
    <w:multiLevelType w:val="hybridMultilevel"/>
    <w:tmpl w:val="33DE3034"/>
    <w:lvl w:ilvl="0" w:tplc="DD54878A">
      <w:start w:val="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9E188F"/>
    <w:multiLevelType w:val="hybridMultilevel"/>
    <w:tmpl w:val="57560D88"/>
    <w:lvl w:ilvl="0" w:tplc="FEB045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265784"/>
    <w:multiLevelType w:val="hybridMultilevel"/>
    <w:tmpl w:val="770EE248"/>
    <w:lvl w:ilvl="0" w:tplc="5FC21678">
      <w:start w:val="1"/>
      <w:numFmt w:val="decimal"/>
      <w:lvlText w:val="%1.)"/>
      <w:lvlJc w:val="left"/>
      <w:pPr>
        <w:ind w:left="785"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9D"/>
    <w:rsid w:val="00203AE8"/>
    <w:rsid w:val="00257BAB"/>
    <w:rsid w:val="002C5E6B"/>
    <w:rsid w:val="002F5B98"/>
    <w:rsid w:val="00360E18"/>
    <w:rsid w:val="00463D7B"/>
    <w:rsid w:val="00650838"/>
    <w:rsid w:val="0076363D"/>
    <w:rsid w:val="00933616"/>
    <w:rsid w:val="00AD3854"/>
    <w:rsid w:val="00B16D36"/>
    <w:rsid w:val="00B45DA5"/>
    <w:rsid w:val="00D70944"/>
    <w:rsid w:val="00E40E86"/>
    <w:rsid w:val="00EA119D"/>
    <w:rsid w:val="00FD73B6"/>
    <w:rsid w:val="00FE3C4A"/>
    <w:rsid w:val="00FE7777"/>
    <w:rsid w:val="00FF2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E30"/>
  <w15:docId w15:val="{09717B54-AE00-4BF8-BAC9-EBAEE444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03AE8"/>
    <w:pPr>
      <w:ind w:left="720"/>
      <w:contextualSpacing/>
    </w:pPr>
  </w:style>
  <w:style w:type="character" w:styleId="Hyperlink">
    <w:name w:val="Hyperlink"/>
    <w:basedOn w:val="DefaultParagraphFont"/>
    <w:uiPriority w:val="99"/>
    <w:unhideWhenUsed/>
    <w:rsid w:val="00933616"/>
    <w:rPr>
      <w:color w:val="0000FF" w:themeColor="hyperlink"/>
      <w:u w:val="single"/>
    </w:rPr>
  </w:style>
  <w:style w:type="character" w:styleId="UnresolvedMention">
    <w:name w:val="Unresolved Mention"/>
    <w:basedOn w:val="DefaultParagraphFont"/>
    <w:uiPriority w:val="99"/>
    <w:semiHidden/>
    <w:unhideWhenUsed/>
    <w:rsid w:val="00933616"/>
    <w:rPr>
      <w:color w:val="605E5C"/>
      <w:shd w:val="clear" w:color="auto" w:fill="E1DFDD"/>
    </w:rPr>
  </w:style>
  <w:style w:type="character" w:styleId="FollowedHyperlink">
    <w:name w:val="FollowedHyperlink"/>
    <w:basedOn w:val="DefaultParagraphFont"/>
    <w:uiPriority w:val="99"/>
    <w:semiHidden/>
    <w:unhideWhenUsed/>
    <w:rsid w:val="00933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7253">
      <w:bodyDiv w:val="1"/>
      <w:marLeft w:val="0"/>
      <w:marRight w:val="0"/>
      <w:marTop w:val="0"/>
      <w:marBottom w:val="0"/>
      <w:divBdr>
        <w:top w:val="none" w:sz="0" w:space="0" w:color="auto"/>
        <w:left w:val="none" w:sz="0" w:space="0" w:color="auto"/>
        <w:bottom w:val="none" w:sz="0" w:space="0" w:color="auto"/>
        <w:right w:val="none" w:sz="0" w:space="0" w:color="auto"/>
      </w:divBdr>
    </w:div>
    <w:div w:id="61028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T7JX0ccQa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196&amp;oc=30335" TargetMode="External"/><Relationship Id="rId12" Type="http://schemas.openxmlformats.org/officeDocument/2006/relationships/hyperlink" Target="https://bingobaker.com/view/22613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T7JX0ccQa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ca-central-1-prod-fleet01-xythos.s3.ca-central-1.amazonaws.com/5f208b6da4613/141613?response-cache-control=private%2C%20max-age%3D21600&amp;response-content-disposition=inline%3B%20filename%2A%3DUTF-8%27%27Physical_Education_6_2009.pdf&amp;response-content-type=application%2Fpdf&amp;X-Amz-Algorithm=AWS4-HMAC-SHA256&amp;X-Amz-Date=20201101T210000Z&amp;X-Amz-SignedHeaders=host&amp;X-Amz-Expires=21600&amp;X-Amz-Credential=AKIAZH6WM4PLXDUOTQ63%2F20201101%2Fca-central-1%2Fs3%2Faws4_request&amp;X-Amz-Signature=3bb99ba561a91f492fdb73497087852faf8bb1f7664469da8e6d1a9f7653d740" TargetMode="External"/><Relationship Id="rId4" Type="http://schemas.openxmlformats.org/officeDocument/2006/relationships/webSettings" Target="webSettings.xml"/><Relationship Id="rId9" Type="http://schemas.openxmlformats.org/officeDocument/2006/relationships/hyperlink" Target="https://bingobaker.com/view/22613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2020-11-05T21:36:00Z</dcterms:created>
  <dcterms:modified xsi:type="dcterms:W3CDTF">2020-11-05T21:36:00Z</dcterms:modified>
</cp:coreProperties>
</file>